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40" w:rsidRPr="00F029E4" w:rsidRDefault="00690A1F" w:rsidP="002A61F8">
      <w:pPr>
        <w:pStyle w:val="a2"/>
        <w:spacing w:line="214" w:lineRule="auto"/>
        <w:rPr>
          <w:rtl/>
        </w:rPr>
      </w:pPr>
      <w:bookmarkStart w:id="0" w:name="_GoBack"/>
      <w:bookmarkEnd w:id="0"/>
      <w:r>
        <w:rPr>
          <w:rFonts w:hint="cs"/>
          <w:rtl/>
        </w:rPr>
        <w:t>تبيين فرهنگ سازماني و رابطه آن با ابعاد مديريت کيفيت جامع در شرکت</w:t>
      </w:r>
      <w:r>
        <w:rPr>
          <w:rFonts w:hint="cs"/>
          <w:cs/>
        </w:rPr>
        <w:t>‎</w:t>
      </w:r>
      <w:r>
        <w:rPr>
          <w:rFonts w:hint="cs"/>
          <w:rtl/>
        </w:rPr>
        <w:t>های تابعه وزارت نيرو در شهرستان زاهدان</w:t>
      </w:r>
    </w:p>
    <w:p w:rsidR="00426BE8" w:rsidRPr="0068334C" w:rsidRDefault="00690A1F" w:rsidP="002A61F8">
      <w:pPr>
        <w:pStyle w:val="a3"/>
        <w:spacing w:line="214" w:lineRule="auto"/>
        <w:rPr>
          <w:sz w:val="22"/>
          <w:szCs w:val="20"/>
          <w:vertAlign w:val="superscript"/>
          <w:rtl/>
        </w:rPr>
      </w:pPr>
      <w:bookmarkStart w:id="1" w:name="_Toc281325197"/>
      <w:bookmarkStart w:id="2" w:name="_Toc291186291"/>
      <w:r w:rsidRPr="00690A1F">
        <w:rPr>
          <w:rStyle w:val="Char3"/>
          <w:rFonts w:hint="cs"/>
          <w:b/>
          <w:bCs/>
          <w:rtl/>
        </w:rPr>
        <w:t>اميرحسين اميرخانی</w:t>
      </w:r>
      <w:r w:rsidRPr="00690A1F">
        <w:rPr>
          <w:rStyle w:val="Char3"/>
          <w:rFonts w:hint="cs"/>
          <w:b/>
          <w:bCs/>
          <w:sz w:val="22"/>
          <w:szCs w:val="20"/>
          <w:vertAlign w:val="superscript"/>
          <w:rtl/>
        </w:rPr>
        <w:t>1</w:t>
      </w:r>
      <w:r>
        <w:rPr>
          <w:rStyle w:val="Char3"/>
          <w:rFonts w:hint="cs"/>
          <w:b/>
          <w:bCs/>
          <w:rtl/>
        </w:rPr>
        <w:t>،</w:t>
      </w:r>
      <w:r>
        <w:rPr>
          <w:rFonts w:hint="cs"/>
          <w:b w:val="0"/>
          <w:bCs w:val="0"/>
          <w:sz w:val="26"/>
          <w:szCs w:val="26"/>
          <w:rtl/>
        </w:rPr>
        <w:t xml:space="preserve"> </w:t>
      </w:r>
      <w:r>
        <w:rPr>
          <w:rFonts w:hint="cs"/>
          <w:rtl/>
        </w:rPr>
        <w:t>محمد رضا کيخا</w:t>
      </w:r>
      <w:r w:rsidR="00564D60" w:rsidRPr="00564D60">
        <w:rPr>
          <w:rFonts w:hint="cs"/>
          <w:rtl/>
        </w:rPr>
        <w:t xml:space="preserve"> </w:t>
      </w:r>
      <w:bookmarkEnd w:id="1"/>
      <w:bookmarkEnd w:id="2"/>
      <w:r>
        <w:rPr>
          <w:rFonts w:hint="cs"/>
          <w:szCs w:val="20"/>
          <w:vertAlign w:val="superscript"/>
          <w:rtl/>
        </w:rPr>
        <w:t>2</w:t>
      </w:r>
      <w:r>
        <w:rPr>
          <w:rFonts w:hint="cs"/>
          <w:szCs w:val="20"/>
          <w:rtl/>
          <w:lang w:bidi="fa-IR"/>
        </w:rPr>
        <w:t xml:space="preserve">، </w:t>
      </w:r>
      <w:r w:rsidR="00F32554">
        <w:rPr>
          <w:rFonts w:hint="cs"/>
          <w:rtl/>
        </w:rPr>
        <w:t>محمد جواد دادرس</w:t>
      </w:r>
      <w:r w:rsidR="00F32554" w:rsidRPr="00F32554">
        <w:rPr>
          <w:rFonts w:hint="cs"/>
          <w:szCs w:val="20"/>
          <w:vertAlign w:val="superscript"/>
          <w:rtl/>
        </w:rPr>
        <w:t>3</w:t>
      </w:r>
      <w:r w:rsidR="00F32554">
        <w:rPr>
          <w:rFonts w:hint="cs"/>
          <w:szCs w:val="20"/>
          <w:rtl/>
        </w:rPr>
        <w:t>،</w:t>
      </w:r>
      <w:r w:rsidR="0068334C">
        <w:rPr>
          <w:rFonts w:hint="cs"/>
          <w:szCs w:val="20"/>
          <w:rtl/>
        </w:rPr>
        <w:t xml:space="preserve"> </w:t>
      </w:r>
      <w:r w:rsidR="0068334C">
        <w:rPr>
          <w:rFonts w:hint="cs"/>
          <w:rtl/>
        </w:rPr>
        <w:t>اشرف ميرشكاري</w:t>
      </w:r>
      <w:r w:rsidR="0068334C">
        <w:rPr>
          <w:rFonts w:hint="cs"/>
          <w:sz w:val="22"/>
          <w:szCs w:val="20"/>
          <w:vertAlign w:val="superscript"/>
          <w:rtl/>
        </w:rPr>
        <w:t>4</w:t>
      </w:r>
    </w:p>
    <w:p w:rsidR="00EF0502" w:rsidRPr="00EF7AC0" w:rsidRDefault="00EF0502" w:rsidP="002A61F8">
      <w:pPr>
        <w:pStyle w:val="a3"/>
        <w:spacing w:before="0" w:line="214" w:lineRule="auto"/>
        <w:rPr>
          <w:szCs w:val="20"/>
          <w:rtl/>
        </w:rPr>
      </w:pPr>
    </w:p>
    <w:p w:rsidR="001A4F20" w:rsidRDefault="00EF0502" w:rsidP="002A61F8">
      <w:pPr>
        <w:pStyle w:val="a1"/>
        <w:bidi/>
        <w:spacing w:after="0" w:line="214" w:lineRule="auto"/>
        <w:rPr>
          <w:rtl/>
          <w:lang w:bidi="fa-IR"/>
        </w:rPr>
      </w:pPr>
      <w:r>
        <w:rPr>
          <w:rFonts w:hint="cs"/>
          <w:b/>
          <w:bCs/>
          <w:sz w:val="22"/>
          <w:rtl/>
        </w:rPr>
        <w:t xml:space="preserve">چكيده: </w:t>
      </w:r>
      <w:r w:rsidR="0068334C" w:rsidRPr="0068334C">
        <w:rPr>
          <w:rtl/>
          <w:lang w:bidi="fa-IR"/>
        </w:rPr>
        <w:t>به</w:t>
      </w:r>
      <w:r w:rsidR="0068334C" w:rsidRPr="0068334C">
        <w:rPr>
          <w:rFonts w:hint="cs"/>
          <w:cs/>
          <w:lang w:bidi="fa-IR"/>
        </w:rPr>
        <w:t>‎</w:t>
      </w:r>
      <w:r w:rsidR="0068334C" w:rsidRPr="0068334C">
        <w:rPr>
          <w:rtl/>
          <w:lang w:bidi="fa-IR"/>
        </w:rPr>
        <w:t>دنبال نظري</w:t>
      </w:r>
      <w:r w:rsidR="0068334C" w:rsidRPr="0068334C">
        <w:rPr>
          <w:rFonts w:hint="cs"/>
          <w:rtl/>
          <w:lang w:bidi="fa-IR"/>
        </w:rPr>
        <w:t>ه</w:t>
      </w:r>
      <w:r w:rsidR="0068334C" w:rsidRPr="0068334C">
        <w:rPr>
          <w:rFonts w:hint="cs"/>
          <w:cs/>
          <w:lang w:bidi="fa-IR"/>
        </w:rPr>
        <w:t>‎</w:t>
      </w:r>
      <w:r w:rsidR="0068334C" w:rsidRPr="0068334C">
        <w:rPr>
          <w:rFonts w:hint="cs"/>
          <w:rtl/>
          <w:lang w:bidi="fa-IR"/>
        </w:rPr>
        <w:t>ها</w:t>
      </w:r>
      <w:r w:rsidR="0068334C" w:rsidRPr="0068334C">
        <w:rPr>
          <w:rtl/>
          <w:lang w:bidi="fa-IR"/>
        </w:rPr>
        <w:t xml:space="preserve"> </w:t>
      </w:r>
      <w:r w:rsidR="0068334C" w:rsidRPr="0068334C">
        <w:rPr>
          <w:rFonts w:hint="cs"/>
          <w:rtl/>
          <w:lang w:bidi="fa-IR"/>
        </w:rPr>
        <w:t>پژوهش</w:t>
      </w:r>
      <w:r w:rsidR="0068334C" w:rsidRPr="0068334C">
        <w:rPr>
          <w:rFonts w:hint="cs"/>
          <w:cs/>
          <w:lang w:bidi="fa-IR"/>
        </w:rPr>
        <w:t>‎</w:t>
      </w:r>
      <w:r w:rsidR="0068334C" w:rsidRPr="0068334C">
        <w:rPr>
          <w:rFonts w:hint="cs"/>
          <w:rtl/>
          <w:lang w:bidi="fa-IR"/>
        </w:rPr>
        <w:t>های</w:t>
      </w:r>
      <w:r w:rsidR="0068334C" w:rsidRPr="0068334C">
        <w:rPr>
          <w:rtl/>
          <w:lang w:bidi="fa-IR"/>
        </w:rPr>
        <w:t xml:space="preserve"> جديد در مديريت، فرهنگ سازماني داراي اهميت روزافزوني شده و يكي از مباحث اصلي و كانوني مديريت را تشكيل داده است. جمعيت‌شناسان، جامعه‌شناسان و </w:t>
      </w:r>
      <w:r w:rsidR="0068334C" w:rsidRPr="0068334C">
        <w:rPr>
          <w:rFonts w:hint="cs"/>
          <w:rtl/>
          <w:lang w:bidi="fa-IR"/>
        </w:rPr>
        <w:t>به</w:t>
      </w:r>
      <w:r w:rsidR="0068334C" w:rsidRPr="0068334C">
        <w:rPr>
          <w:rFonts w:hint="cs"/>
          <w:cs/>
          <w:lang w:bidi="fa-IR"/>
        </w:rPr>
        <w:t>‎</w:t>
      </w:r>
      <w:r w:rsidR="0068334C" w:rsidRPr="0068334C">
        <w:rPr>
          <w:rFonts w:hint="cs"/>
          <w:rtl/>
          <w:lang w:bidi="fa-IR"/>
        </w:rPr>
        <w:t>تازگی</w:t>
      </w:r>
      <w:r w:rsidR="0068334C" w:rsidRPr="0068334C">
        <w:rPr>
          <w:rtl/>
          <w:lang w:bidi="fa-IR"/>
        </w:rPr>
        <w:t xml:space="preserve"> روان‌شناسان و حتي اقتصاددانان توجه خاصي به اين مبحث نو و مهم در مديريت مبذول داشته و در شناسايي نقش و اهميت آن نظريه‌ها و </w:t>
      </w:r>
      <w:r w:rsidR="0068334C" w:rsidRPr="0068334C">
        <w:rPr>
          <w:rFonts w:hint="cs"/>
          <w:rtl/>
          <w:lang w:bidi="fa-IR"/>
        </w:rPr>
        <w:t>پژوهش</w:t>
      </w:r>
      <w:r w:rsidR="0068334C" w:rsidRPr="0068334C">
        <w:rPr>
          <w:rFonts w:hint="cs"/>
          <w:cs/>
          <w:lang w:bidi="fa-IR"/>
        </w:rPr>
        <w:t>‎</w:t>
      </w:r>
      <w:r w:rsidR="0068334C" w:rsidRPr="0068334C">
        <w:rPr>
          <w:rFonts w:hint="cs"/>
          <w:rtl/>
          <w:lang w:bidi="fa-IR"/>
        </w:rPr>
        <w:t>های</w:t>
      </w:r>
      <w:r w:rsidR="0068334C" w:rsidRPr="0068334C">
        <w:rPr>
          <w:rtl/>
          <w:lang w:bidi="fa-IR"/>
        </w:rPr>
        <w:t xml:space="preserve"> زيادي را به‌وجود آورده و در حل مسا</w:t>
      </w:r>
      <w:r w:rsidR="0068334C" w:rsidRPr="0068334C">
        <w:rPr>
          <w:rFonts w:hint="cs"/>
          <w:rtl/>
          <w:lang w:bidi="fa-IR"/>
        </w:rPr>
        <w:t>ی</w:t>
      </w:r>
      <w:r w:rsidR="0068334C" w:rsidRPr="0068334C">
        <w:rPr>
          <w:rtl/>
          <w:lang w:bidi="fa-IR"/>
        </w:rPr>
        <w:t>ل و مشكلات مديريت به</w:t>
      </w:r>
      <w:r w:rsidR="0068334C" w:rsidRPr="0068334C">
        <w:rPr>
          <w:rFonts w:hint="cs"/>
          <w:cs/>
          <w:lang w:bidi="fa-IR"/>
        </w:rPr>
        <w:t>‎</w:t>
      </w:r>
      <w:r w:rsidR="0068334C" w:rsidRPr="0068334C">
        <w:rPr>
          <w:rtl/>
          <w:lang w:bidi="fa-IR"/>
        </w:rPr>
        <w:t>كار گرفته‌اند.</w:t>
      </w:r>
      <w:r w:rsidR="0068334C" w:rsidRPr="0068334C">
        <w:rPr>
          <w:rFonts w:hint="cs"/>
          <w:rtl/>
          <w:lang w:bidi="fa-IR"/>
        </w:rPr>
        <w:t xml:space="preserve"> </w:t>
      </w:r>
      <w:r w:rsidR="0068334C" w:rsidRPr="0068334C">
        <w:rPr>
          <w:rFonts w:hint="cs"/>
          <w:rtl/>
        </w:rPr>
        <w:t xml:space="preserve">در اين پژوهش فرهنگ سازماني و رابطه آن با ابعاد مديريت كيفيت فراگيربررسي شده است. </w:t>
      </w:r>
      <w:r w:rsidR="0068334C" w:rsidRPr="0068334C">
        <w:rPr>
          <w:rFonts w:hint="cs"/>
          <w:rtl/>
          <w:lang w:bidi="fa-IR"/>
        </w:rPr>
        <w:t xml:space="preserve">پرسشنامه فرهنگ سازماني مخصوص کارکنان از دو بخش اصلي تشکيل شده است که بخش اول شامل مشخصات شخصي است که از افراد خواسته شده اطلاعات مربوط به سن، ميزان تحصيلات، </w:t>
      </w:r>
      <w:r w:rsidR="0068334C" w:rsidRPr="004D1800">
        <w:rPr>
          <w:rFonts w:hint="cs"/>
          <w:rtl/>
          <w:lang w:bidi="fa-IR"/>
        </w:rPr>
        <w:t>جنسيت و سنوات خدمت</w:t>
      </w:r>
      <w:r w:rsidR="0068334C" w:rsidRPr="0068334C">
        <w:rPr>
          <w:rFonts w:hint="cs"/>
          <w:rtl/>
          <w:lang w:bidi="fa-IR"/>
        </w:rPr>
        <w:t xml:space="preserve"> خود را عنوان نمايند و بخش دوم که 28 سؤال دارد که با توجه به هدف</w:t>
      </w:r>
      <w:r w:rsidR="0068334C" w:rsidRPr="0068334C">
        <w:rPr>
          <w:rFonts w:hint="cs"/>
          <w:cs/>
          <w:lang w:bidi="fa-IR"/>
        </w:rPr>
        <w:t>‎</w:t>
      </w:r>
      <w:r w:rsidR="0068334C" w:rsidRPr="0068334C">
        <w:rPr>
          <w:rFonts w:hint="cs"/>
          <w:rtl/>
          <w:lang w:bidi="fa-IR"/>
        </w:rPr>
        <w:t>هاي پژوهش تدوين شده است و پرسشنامه ابعاد مديري</w:t>
      </w:r>
      <w:r w:rsidR="0068334C" w:rsidRPr="00962B7A">
        <w:rPr>
          <w:rFonts w:hint="cs"/>
          <w:rtl/>
          <w:lang w:bidi="fa-IR"/>
        </w:rPr>
        <w:t>ت کيفيت شامل 49 سؤال است که توسط مسئولان واحدها پر شده است که آناليزهاي ب</w:t>
      </w:r>
      <w:r w:rsidR="0050266F" w:rsidRPr="00962B7A">
        <w:rPr>
          <w:rFonts w:hint="cs"/>
          <w:rtl/>
          <w:lang w:bidi="fa-IR"/>
        </w:rPr>
        <w:t>ه</w:t>
      </w:r>
      <w:r w:rsidR="0050266F" w:rsidRPr="00962B7A">
        <w:rPr>
          <w:rFonts w:hint="cs"/>
          <w:cs/>
          <w:lang w:bidi="fa-IR"/>
        </w:rPr>
        <w:t>‎</w:t>
      </w:r>
      <w:r w:rsidR="0068334C" w:rsidRPr="00962B7A">
        <w:rPr>
          <w:rFonts w:hint="cs"/>
          <w:rtl/>
          <w:lang w:bidi="fa-IR"/>
        </w:rPr>
        <w:t>كار رفته ب</w:t>
      </w:r>
      <w:r w:rsidR="0073434A" w:rsidRPr="00962B7A">
        <w:rPr>
          <w:rFonts w:hint="cs"/>
          <w:rtl/>
          <w:lang w:bidi="fa-IR"/>
        </w:rPr>
        <w:t>ه</w:t>
      </w:r>
      <w:r w:rsidR="0073434A" w:rsidRPr="00962B7A">
        <w:rPr>
          <w:rFonts w:hint="cs"/>
          <w:cs/>
          <w:lang w:bidi="fa-IR"/>
        </w:rPr>
        <w:t>‎</w:t>
      </w:r>
      <w:r w:rsidR="0068334C" w:rsidRPr="00962B7A">
        <w:rPr>
          <w:rFonts w:hint="cs"/>
          <w:rtl/>
          <w:lang w:bidi="fa-IR"/>
        </w:rPr>
        <w:t>وسيله</w:t>
      </w:r>
      <w:r w:rsidR="00962B7A" w:rsidRPr="00962B7A">
        <w:rPr>
          <w:rFonts w:hint="cs"/>
          <w:cs/>
          <w:lang w:bidi="fa-IR"/>
        </w:rPr>
        <w:t>‎‎</w:t>
      </w:r>
      <w:r w:rsidR="00962B7A" w:rsidRPr="00962B7A">
        <w:rPr>
          <w:rFonts w:ascii="Times New Roman" w:hAnsi="Times New Roman" w:hint="cs"/>
          <w:cs/>
          <w:lang w:bidi="fa-IR"/>
        </w:rPr>
        <w:t>‎</w:t>
      </w:r>
      <w:r w:rsidR="00962B7A" w:rsidRPr="00962B7A">
        <w:rPr>
          <w:rFonts w:ascii="Times New Roman" w:hAnsi="Times New Roman" w:hint="cs"/>
          <w:rtl/>
          <w:lang w:bidi="fa-IR"/>
        </w:rPr>
        <w:t>ی</w:t>
      </w:r>
      <w:r w:rsidR="0068334C" w:rsidRPr="00962B7A">
        <w:rPr>
          <w:rFonts w:hint="cs"/>
          <w:rtl/>
          <w:lang w:bidi="fa-IR"/>
        </w:rPr>
        <w:t xml:space="preserve"> آزمون</w:t>
      </w:r>
      <w:r w:rsidR="0050266F" w:rsidRPr="00962B7A">
        <w:rPr>
          <w:rFonts w:hint="cs"/>
          <w:cs/>
          <w:lang w:bidi="fa-IR"/>
        </w:rPr>
        <w:t>‎</w:t>
      </w:r>
      <w:r w:rsidR="0068334C" w:rsidRPr="00962B7A">
        <w:rPr>
          <w:rFonts w:hint="cs"/>
          <w:rtl/>
          <w:lang w:bidi="fa-IR"/>
        </w:rPr>
        <w:t xml:space="preserve">هاي فريدمن و اسپيرمن </w:t>
      </w:r>
      <w:r w:rsidR="0068334C" w:rsidRPr="0068334C">
        <w:rPr>
          <w:rFonts w:hint="cs"/>
          <w:rtl/>
          <w:lang w:bidi="fa-IR"/>
        </w:rPr>
        <w:t>و نرم</w:t>
      </w:r>
      <w:r w:rsidR="00962B7A">
        <w:rPr>
          <w:rFonts w:cs="B Mitra" w:hint="cs"/>
          <w:cs/>
          <w:lang w:bidi="fa-IR"/>
        </w:rPr>
        <w:t>‎</w:t>
      </w:r>
      <w:r w:rsidR="0068334C" w:rsidRPr="0068334C">
        <w:rPr>
          <w:rFonts w:hint="cs"/>
          <w:rtl/>
          <w:lang w:bidi="fa-IR"/>
        </w:rPr>
        <w:t xml:space="preserve">افزار </w:t>
      </w:r>
      <w:r w:rsidR="0068334C" w:rsidRPr="0068334C">
        <w:rPr>
          <w:sz w:val="16"/>
          <w:szCs w:val="14"/>
          <w:lang w:bidi="fa-IR"/>
        </w:rPr>
        <w:t>SPSS</w:t>
      </w:r>
      <w:r w:rsidR="0068334C" w:rsidRPr="0068334C">
        <w:rPr>
          <w:rFonts w:hint="cs"/>
          <w:rtl/>
          <w:lang w:bidi="fa-IR"/>
        </w:rPr>
        <w:t xml:space="preserve"> نشان مي</w:t>
      </w:r>
      <w:r w:rsidR="0068334C">
        <w:rPr>
          <w:rFonts w:cs="B Mitra" w:hint="cs"/>
          <w:cs/>
          <w:lang w:bidi="fa-IR"/>
        </w:rPr>
        <w:t>‎</w:t>
      </w:r>
      <w:r w:rsidR="0068334C" w:rsidRPr="0068334C">
        <w:rPr>
          <w:rFonts w:hint="cs"/>
          <w:rtl/>
          <w:lang w:bidi="fa-IR"/>
        </w:rPr>
        <w:t>دهد بين فرهنگ سازماني و ابعاد مديريت كيفيت فراگير ارتباط معناداری وجود دارد.</w:t>
      </w:r>
    </w:p>
    <w:p w:rsidR="006B143C" w:rsidRPr="00DA5232" w:rsidRDefault="006B143C" w:rsidP="002A61F8">
      <w:pPr>
        <w:pStyle w:val="a1"/>
        <w:bidi/>
        <w:spacing w:before="120" w:after="0" w:line="214" w:lineRule="auto"/>
        <w:rPr>
          <w:rtl/>
          <w:lang w:bidi="fa-IR"/>
        </w:rPr>
      </w:pPr>
    </w:p>
    <w:p w:rsidR="00426BE8" w:rsidRPr="006B143C" w:rsidRDefault="00426BE8" w:rsidP="002A61F8">
      <w:pPr>
        <w:pStyle w:val="a6"/>
        <w:spacing w:line="214" w:lineRule="auto"/>
        <w:rPr>
          <w:b/>
          <w:bCs/>
          <w:sz w:val="18"/>
          <w:rtl/>
        </w:rPr>
      </w:pPr>
      <w:r w:rsidRPr="009E4CA7">
        <w:rPr>
          <w:rFonts w:hint="cs"/>
          <w:b/>
          <w:bCs/>
          <w:sz w:val="18"/>
          <w:rtl/>
        </w:rPr>
        <w:t>واژ</w:t>
      </w:r>
      <w:r>
        <w:rPr>
          <w:rFonts w:hint="cs"/>
          <w:b/>
          <w:bCs/>
          <w:sz w:val="18"/>
          <w:rtl/>
        </w:rPr>
        <w:t>ه</w:t>
      </w:r>
      <w:r>
        <w:rPr>
          <w:rFonts w:hint="cs"/>
          <w:b/>
          <w:bCs/>
          <w:sz w:val="18"/>
          <w:cs/>
        </w:rPr>
        <w:t>‎</w:t>
      </w:r>
      <w:r>
        <w:rPr>
          <w:rFonts w:hint="cs"/>
          <w:b/>
          <w:bCs/>
          <w:sz w:val="18"/>
          <w:rtl/>
        </w:rPr>
        <w:t>های</w:t>
      </w:r>
      <w:r w:rsidRPr="009E4CA7">
        <w:rPr>
          <w:rFonts w:hint="cs"/>
          <w:b/>
          <w:bCs/>
          <w:sz w:val="18"/>
          <w:rtl/>
        </w:rPr>
        <w:t xml:space="preserve"> كليدي: </w:t>
      </w:r>
      <w:r w:rsidR="0068334C" w:rsidRPr="0068334C">
        <w:rPr>
          <w:rStyle w:val="Char7"/>
          <w:rFonts w:hint="cs"/>
          <w:rtl/>
        </w:rPr>
        <w:t>‌اثربخشي، فرهنگ سازماني، رهبري، رضايت مشتري، مديريت کيفيت فراگير</w:t>
      </w:r>
    </w:p>
    <w:p w:rsidR="006B143C" w:rsidRDefault="00426BE8" w:rsidP="002A61F8">
      <w:pPr>
        <w:pStyle w:val="ae"/>
        <w:pBdr>
          <w:top w:val="single" w:sz="4" w:space="1" w:color="auto"/>
          <w:bottom w:val="single" w:sz="4" w:space="1" w:color="auto"/>
        </w:pBdr>
        <w:spacing w:line="214" w:lineRule="auto"/>
        <w:rPr>
          <w:rtl/>
        </w:rPr>
      </w:pPr>
      <w:r w:rsidRPr="000E7B1E">
        <w:rPr>
          <w:rFonts w:hint="cs"/>
          <w:rtl/>
        </w:rPr>
        <w:t>1-</w:t>
      </w:r>
      <w:r w:rsidR="0050266F">
        <w:rPr>
          <w:rFonts w:hint="cs"/>
          <w:rtl/>
        </w:rPr>
        <w:t xml:space="preserve"> </w:t>
      </w:r>
      <w:r w:rsidR="00690A1F">
        <w:rPr>
          <w:rFonts w:hint="cs"/>
          <w:rtl/>
        </w:rPr>
        <w:t>استاديار مديريت دانشگاه پيام نور، مرکز گرمسار، ايران</w:t>
      </w:r>
    </w:p>
    <w:p w:rsidR="00690A1F" w:rsidRDefault="00690A1F" w:rsidP="002A61F8">
      <w:pPr>
        <w:pStyle w:val="ae"/>
        <w:pBdr>
          <w:top w:val="single" w:sz="4" w:space="1" w:color="auto"/>
          <w:bottom w:val="single" w:sz="4" w:space="1" w:color="auto"/>
        </w:pBdr>
        <w:spacing w:line="214" w:lineRule="auto"/>
        <w:rPr>
          <w:rtl/>
        </w:rPr>
      </w:pPr>
      <w:r>
        <w:rPr>
          <w:rFonts w:hint="cs"/>
          <w:rtl/>
        </w:rPr>
        <w:t>2- کارشناسي ارشد مديريت اجرايي از دانشگاه پيام نور گرمسار، ايران</w:t>
      </w:r>
    </w:p>
    <w:p w:rsidR="00F32554" w:rsidRDefault="00F32554" w:rsidP="002A61F8">
      <w:pPr>
        <w:pStyle w:val="ae"/>
        <w:pBdr>
          <w:top w:val="single" w:sz="4" w:space="1" w:color="auto"/>
          <w:bottom w:val="single" w:sz="4" w:space="1" w:color="auto"/>
        </w:pBdr>
        <w:spacing w:line="214" w:lineRule="auto"/>
        <w:rPr>
          <w:rtl/>
        </w:rPr>
      </w:pPr>
      <w:r>
        <w:rPr>
          <w:rFonts w:hint="cs"/>
          <w:rtl/>
        </w:rPr>
        <w:t xml:space="preserve">3- </w:t>
      </w:r>
      <w:r w:rsidR="0068334C">
        <w:rPr>
          <w:rFonts w:hint="cs"/>
          <w:rtl/>
        </w:rPr>
        <w:t>کارشناس ارشد مديريت دولتی از دانشگاه آزاد كرمان، ايران</w:t>
      </w:r>
    </w:p>
    <w:p w:rsidR="0068334C" w:rsidRPr="000E7B1E" w:rsidRDefault="0068334C" w:rsidP="002A61F8">
      <w:pPr>
        <w:pStyle w:val="ae"/>
        <w:pBdr>
          <w:top w:val="single" w:sz="4" w:space="1" w:color="auto"/>
          <w:bottom w:val="single" w:sz="4" w:space="1" w:color="auto"/>
        </w:pBdr>
        <w:spacing w:line="214" w:lineRule="auto"/>
        <w:rPr>
          <w:rtl/>
        </w:rPr>
      </w:pPr>
      <w:r>
        <w:rPr>
          <w:rFonts w:hint="cs"/>
          <w:rtl/>
        </w:rPr>
        <w:t xml:space="preserve">4- </w:t>
      </w:r>
      <w:r w:rsidRPr="0068334C">
        <w:rPr>
          <w:rFonts w:hint="cs"/>
          <w:rtl/>
        </w:rPr>
        <w:t>کارشناس مهندسي برق از دانشگاه سيستان و بلوچستان</w:t>
      </w:r>
      <w:r>
        <w:rPr>
          <w:rFonts w:hint="cs"/>
          <w:rtl/>
        </w:rPr>
        <w:t>، ايران</w:t>
      </w:r>
    </w:p>
    <w:p w:rsidR="00426BE8" w:rsidRDefault="00426BE8" w:rsidP="002A61F8">
      <w:pPr>
        <w:pStyle w:val="a5"/>
        <w:spacing w:before="120" w:line="214" w:lineRule="auto"/>
        <w:rPr>
          <w:rtl/>
        </w:rPr>
      </w:pPr>
      <w:r>
        <w:rPr>
          <w:rFonts w:hint="cs"/>
          <w:rtl/>
        </w:rPr>
        <w:t xml:space="preserve">تاریخ دریافت مقاله: </w:t>
      </w:r>
      <w:r w:rsidR="003B7EFB">
        <w:rPr>
          <w:rFonts w:hint="cs"/>
          <w:rtl/>
        </w:rPr>
        <w:t>30/04/1388</w:t>
      </w:r>
    </w:p>
    <w:p w:rsidR="00426BE8" w:rsidRDefault="00426BE8" w:rsidP="002A61F8">
      <w:pPr>
        <w:pStyle w:val="a7"/>
        <w:spacing w:line="214" w:lineRule="auto"/>
        <w:rPr>
          <w:rtl/>
        </w:rPr>
      </w:pPr>
      <w:r>
        <w:rPr>
          <w:rFonts w:hint="cs"/>
          <w:rtl/>
        </w:rPr>
        <w:t xml:space="preserve">تاریخ پذیرش نهایی مقاله: </w:t>
      </w:r>
      <w:r w:rsidR="003B7EFB">
        <w:rPr>
          <w:rFonts w:hint="cs"/>
          <w:rtl/>
        </w:rPr>
        <w:t>22/10/1389</w:t>
      </w:r>
    </w:p>
    <w:p w:rsidR="00426BE8" w:rsidRPr="00D47E97" w:rsidRDefault="00426BE8" w:rsidP="002A61F8">
      <w:pPr>
        <w:pStyle w:val="a6"/>
        <w:spacing w:before="0" w:after="0" w:line="214" w:lineRule="auto"/>
        <w:jc w:val="right"/>
        <w:rPr>
          <w:b/>
          <w:bCs/>
          <w:sz w:val="26"/>
          <w:szCs w:val="26"/>
          <w:rtl/>
        </w:rPr>
      </w:pPr>
      <w:r w:rsidRPr="003B7EFB">
        <w:rPr>
          <w:rFonts w:hint="cs"/>
          <w:szCs w:val="16"/>
          <w:rtl/>
        </w:rPr>
        <w:t>نویسنده مسئول مقاله</w:t>
      </w:r>
      <w:r w:rsidR="0068334C" w:rsidRPr="003B7EFB">
        <w:rPr>
          <w:rFonts w:hint="cs"/>
          <w:szCs w:val="16"/>
          <w:rtl/>
        </w:rPr>
        <w:t>: محمدرضا كيخا</w:t>
      </w:r>
    </w:p>
    <w:p w:rsidR="00426BE8" w:rsidRPr="00F029E4" w:rsidRDefault="00426BE8" w:rsidP="002A61F8">
      <w:pPr>
        <w:pStyle w:val="email"/>
        <w:bidi w:val="0"/>
        <w:spacing w:line="214" w:lineRule="auto"/>
        <w:jc w:val="left"/>
        <w:rPr>
          <w:rFonts w:eastAsia="Batang"/>
          <w:lang w:eastAsia="ko-KR" w:bidi="fa-IR"/>
        </w:rPr>
      </w:pPr>
      <w:r w:rsidRPr="003B7EFB">
        <w:t>Email:</w:t>
      </w:r>
      <w:r w:rsidR="005D6640" w:rsidRPr="003B7EFB">
        <w:rPr>
          <w:rFonts w:asciiTheme="minorBidi" w:hAnsiTheme="minorBidi" w:cstheme="minorBidi"/>
          <w:i w:val="0"/>
          <w:iCs/>
          <w:szCs w:val="14"/>
        </w:rPr>
        <w:t xml:space="preserve"> </w:t>
      </w:r>
      <w:hyperlink r:id="rId9" w:history="1">
        <w:r w:rsidR="00690A1F" w:rsidRPr="003B7EFB">
          <w:rPr>
            <w:rStyle w:val="Hyperlink"/>
            <w:rFonts w:asciiTheme="minorBidi" w:hAnsiTheme="minorBidi" w:cstheme="minorBidi"/>
            <w:color w:val="auto"/>
            <w:szCs w:val="14"/>
            <w:u w:val="none"/>
          </w:rPr>
          <w:t>mohammadrezakeikha@yahoo.com</w:t>
        </w:r>
      </w:hyperlink>
    </w:p>
    <w:p w:rsidR="008E10EB" w:rsidRDefault="00426BE8" w:rsidP="002A61F8">
      <w:pPr>
        <w:pStyle w:val="1"/>
        <w:spacing w:line="214" w:lineRule="auto"/>
        <w:rPr>
          <w:rtl/>
          <w:lang w:bidi="fa-IR"/>
        </w:rPr>
      </w:pPr>
      <w:r>
        <w:rPr>
          <w:rFonts w:cs="B Lotus"/>
          <w:rtl/>
        </w:rPr>
        <w:br w:type="page"/>
      </w:r>
      <w:r w:rsidR="008E10EB" w:rsidRPr="00DA5232">
        <w:rPr>
          <w:rFonts w:hint="cs"/>
          <w:rtl/>
          <w:lang w:bidi="fa-IR"/>
        </w:rPr>
        <w:lastRenderedPageBreak/>
        <w:t>مقدمه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tl/>
        </w:rPr>
        <w:t>فرهنگ سازماني موضوعي است كه به</w:t>
      </w:r>
      <w:r w:rsidRPr="0068334C">
        <w:rPr>
          <w:rFonts w:hint="cs"/>
          <w:cs/>
        </w:rPr>
        <w:t>‎</w:t>
      </w:r>
      <w:r w:rsidRPr="0068334C">
        <w:rPr>
          <w:rtl/>
        </w:rPr>
        <w:t>تازگي در دانش مديريت و در قلمرو رفتار سازماني راه يافته است. به</w:t>
      </w:r>
      <w:r w:rsidRPr="0068334C">
        <w:rPr>
          <w:rFonts w:hint="cs"/>
          <w:cs/>
        </w:rPr>
        <w:t>‎‎</w:t>
      </w:r>
      <w:r w:rsidRPr="0068334C">
        <w:rPr>
          <w:rFonts w:hint="cs"/>
          <w:rtl/>
          <w:cs/>
        </w:rPr>
        <w:t>دنبال</w:t>
      </w:r>
      <w:r w:rsidRPr="0068334C">
        <w:rPr>
          <w:rtl/>
        </w:rPr>
        <w:t xml:space="preserve"> نظري</w:t>
      </w:r>
      <w:r w:rsidRPr="0068334C">
        <w:rPr>
          <w:rFonts w:hint="cs"/>
          <w:rtl/>
        </w:rPr>
        <w:t>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</w:t>
      </w:r>
      <w:r w:rsidRPr="0068334C">
        <w:rPr>
          <w:rtl/>
        </w:rPr>
        <w:t xml:space="preserve"> و </w:t>
      </w:r>
      <w:r w:rsidRPr="0068334C">
        <w:rPr>
          <w:rFonts w:hint="cs"/>
          <w:rtl/>
        </w:rPr>
        <w:t>پژوهش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</w:t>
      </w:r>
      <w:r w:rsidRPr="0068334C">
        <w:rPr>
          <w:rtl/>
        </w:rPr>
        <w:t xml:space="preserve"> جديد در مديريت، فرهنگ سازماني اهميت روزافزوني </w:t>
      </w:r>
      <w:r w:rsidRPr="0068334C">
        <w:rPr>
          <w:rFonts w:hint="cs"/>
          <w:rtl/>
        </w:rPr>
        <w:t>داشته</w:t>
      </w:r>
      <w:r w:rsidRPr="0068334C">
        <w:rPr>
          <w:rtl/>
        </w:rPr>
        <w:t xml:space="preserve"> و يكي از مباحث اصلي و كانوني مديريت را تشكيل داده است. جمعيت‌شناسان، جامعه‌شناسان و </w:t>
      </w:r>
      <w:r w:rsidRPr="0068334C">
        <w:rPr>
          <w:rFonts w:hint="cs"/>
          <w:rtl/>
        </w:rPr>
        <w:t>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تازگی</w:t>
      </w:r>
      <w:r w:rsidRPr="0068334C">
        <w:rPr>
          <w:rtl/>
        </w:rPr>
        <w:t xml:space="preserve"> روان‌شناسان و حتي اقتصاددانان توجه خاصي به اين مبحث نو و مهم در مديريت </w:t>
      </w:r>
      <w:r w:rsidRPr="0068334C">
        <w:rPr>
          <w:rFonts w:hint="cs"/>
          <w:rtl/>
        </w:rPr>
        <w:t>ارزانی</w:t>
      </w:r>
      <w:r w:rsidRPr="0068334C">
        <w:rPr>
          <w:rtl/>
        </w:rPr>
        <w:t xml:space="preserve"> داشته و در شناسايي نقش و اهميت آن نظريه‌ها و </w:t>
      </w:r>
      <w:r w:rsidRPr="0068334C">
        <w:rPr>
          <w:rFonts w:hint="cs"/>
          <w:szCs w:val="22"/>
          <w:rtl/>
        </w:rPr>
        <w:t>پژوهش</w:t>
      </w:r>
      <w:r w:rsidRPr="0068334C">
        <w:rPr>
          <w:rFonts w:hint="cs"/>
          <w:szCs w:val="22"/>
          <w:cs/>
        </w:rPr>
        <w:t>‎</w:t>
      </w:r>
      <w:r w:rsidRPr="0068334C">
        <w:rPr>
          <w:rFonts w:hint="cs"/>
          <w:szCs w:val="22"/>
          <w:rtl/>
        </w:rPr>
        <w:t>های</w:t>
      </w:r>
      <w:r w:rsidRPr="0068334C">
        <w:rPr>
          <w:rtl/>
        </w:rPr>
        <w:t xml:space="preserve"> زيادي را به‌وجود آورده و در حل مسا</w:t>
      </w:r>
      <w:r w:rsidRPr="0068334C">
        <w:rPr>
          <w:rFonts w:hint="cs"/>
          <w:rtl/>
        </w:rPr>
        <w:t>ی</w:t>
      </w:r>
      <w:r w:rsidRPr="0068334C">
        <w:rPr>
          <w:rtl/>
        </w:rPr>
        <w:t>ل و مشكلات مديريت به</w:t>
      </w:r>
      <w:r w:rsidRPr="0068334C">
        <w:rPr>
          <w:rFonts w:hint="cs"/>
          <w:cs/>
        </w:rPr>
        <w:t>‎</w:t>
      </w:r>
      <w:r w:rsidRPr="0068334C">
        <w:rPr>
          <w:rtl/>
        </w:rPr>
        <w:t xml:space="preserve">كار گرفته‌اند. با بررسي كه توسط گروهي از انديشمندان علم مديريت </w:t>
      </w:r>
      <w:r w:rsidRPr="0068334C">
        <w:rPr>
          <w:rFonts w:hint="cs"/>
          <w:rtl/>
        </w:rPr>
        <w:t>انجام شده</w:t>
      </w:r>
      <w:r w:rsidRPr="0068334C">
        <w:rPr>
          <w:rtl/>
        </w:rPr>
        <w:t xml:space="preserve"> فرهنگ سازماني</w:t>
      </w:r>
      <w:r w:rsidRPr="0068334C">
        <w:rPr>
          <w:rFonts w:hint="cs"/>
          <w:rtl/>
        </w:rPr>
        <w:t>،</w:t>
      </w:r>
      <w:r w:rsidRPr="0068334C">
        <w:rPr>
          <w:rtl/>
        </w:rPr>
        <w:t xml:space="preserve"> يكي از مؤثرترين عوامل پيشرفت و توسعه كشورها شناخته شده است. به‌طوري‌كه بسياري از پژوهشگران معتقدند كه موفقيت كشور ژاپن در صنعت و مديريت يكي از عل</w:t>
      </w:r>
      <w:r w:rsidR="004D1800">
        <w:rPr>
          <w:rFonts w:hint="cs"/>
          <w:rtl/>
        </w:rPr>
        <w:t>ت</w:t>
      </w:r>
      <w:r w:rsidR="004D1800">
        <w:rPr>
          <w:rFonts w:cs="B Mitra" w:hint="cs"/>
          <w:cs/>
        </w:rPr>
        <w:t>‎</w:t>
      </w:r>
      <w:r w:rsidR="004D1800">
        <w:rPr>
          <w:rFonts w:hint="cs"/>
          <w:rtl/>
        </w:rPr>
        <w:t>های</w:t>
      </w:r>
      <w:r w:rsidRPr="0068334C">
        <w:rPr>
          <w:rtl/>
        </w:rPr>
        <w:t xml:space="preserve"> مهم توجه آن</w:t>
      </w:r>
      <w:r w:rsidRPr="0068334C">
        <w:rPr>
          <w:rFonts w:hint="cs"/>
          <w:cs/>
        </w:rPr>
        <w:t>‎</w:t>
      </w:r>
      <w:r w:rsidRPr="0068334C">
        <w:rPr>
          <w:rtl/>
        </w:rPr>
        <w:t xml:space="preserve">ها به فرهنگ سازماني است. </w:t>
      </w:r>
      <w:r w:rsidRPr="0068334C">
        <w:rPr>
          <w:rFonts w:ascii="Tahoma" w:hAnsi="Tahoma"/>
          <w:rtl/>
        </w:rPr>
        <w:t>فرهنگ سازماني به‌عنوان مجموعه‌اي از باورها و ارزش</w:t>
      </w:r>
      <w:r w:rsidRPr="0068334C">
        <w:rPr>
          <w:rFonts w:ascii="Tahoma" w:hAnsi="Tahoma" w:hint="cs"/>
          <w:cs/>
        </w:rPr>
        <w:t>‎</w:t>
      </w:r>
      <w:r w:rsidRPr="0068334C">
        <w:rPr>
          <w:rFonts w:ascii="Tahoma" w:hAnsi="Tahoma"/>
          <w:rtl/>
        </w:rPr>
        <w:t>هاي مشترك بر رفتار و انديش</w:t>
      </w:r>
      <w:r w:rsidRPr="0068334C">
        <w:rPr>
          <w:rFonts w:ascii="Tahoma" w:hAnsi="Tahoma" w:hint="cs"/>
          <w:rtl/>
        </w:rPr>
        <w:t>ه</w:t>
      </w:r>
      <w:r w:rsidRPr="0068334C">
        <w:rPr>
          <w:rFonts w:ascii="Tahoma" w:hAnsi="Tahoma" w:hint="cs"/>
          <w:cs/>
        </w:rPr>
        <w:t>‎</w:t>
      </w:r>
      <w:r w:rsidRPr="0068334C">
        <w:rPr>
          <w:rFonts w:ascii="Tahoma" w:hAnsi="Tahoma" w:hint="cs"/>
          <w:rtl/>
        </w:rPr>
        <w:t>ی</w:t>
      </w:r>
      <w:r w:rsidRPr="0068334C">
        <w:rPr>
          <w:rFonts w:ascii="Tahoma" w:hAnsi="Tahoma"/>
          <w:rtl/>
        </w:rPr>
        <w:t xml:space="preserve"> اعضاي سازمان اثر مي‌گذارد و مي‌توان نقطه</w:t>
      </w:r>
      <w:r w:rsidRPr="0068334C">
        <w:rPr>
          <w:rFonts w:ascii="Tahoma" w:hAnsi="Tahoma" w:hint="cs"/>
          <w:cs/>
        </w:rPr>
        <w:t>‎</w:t>
      </w:r>
      <w:r w:rsidRPr="0068334C">
        <w:rPr>
          <w:rFonts w:ascii="Tahoma" w:hAnsi="Tahoma" w:hint="cs"/>
          <w:rtl/>
        </w:rPr>
        <w:t>ی</w:t>
      </w:r>
      <w:r w:rsidRPr="0068334C">
        <w:rPr>
          <w:rFonts w:ascii="Tahoma" w:hAnsi="Tahoma"/>
          <w:rtl/>
        </w:rPr>
        <w:t xml:space="preserve"> شروعي براي حركت و پويايي يا مانعي در راه پيشرفت به</w:t>
      </w:r>
      <w:r w:rsidRPr="0068334C">
        <w:rPr>
          <w:rFonts w:ascii="Tahoma" w:hAnsi="Tahoma" w:hint="cs"/>
          <w:cs/>
        </w:rPr>
        <w:t>‎</w:t>
      </w:r>
      <w:r w:rsidRPr="0068334C">
        <w:rPr>
          <w:rFonts w:ascii="Tahoma" w:hAnsi="Tahoma"/>
          <w:rtl/>
        </w:rPr>
        <w:t>شمار آيد. فرهنگ سازماني از اساسي‌ترين زمينه‌هاي تغيير و تحول در سازمان است</w:t>
      </w:r>
      <w:r w:rsidRPr="0068334C">
        <w:rPr>
          <w:rFonts w:ascii="Tahoma" w:hAnsi="Tahoma" w:hint="cs"/>
          <w:rtl/>
        </w:rPr>
        <w:t>.</w:t>
      </w:r>
      <w:r w:rsidRPr="0068334C">
        <w:rPr>
          <w:rFonts w:ascii="Tahoma" w:hAnsi="Tahoma"/>
          <w:rtl/>
        </w:rPr>
        <w:t xml:space="preserve"> نظر به اينكه برنامه‌هاي جديد تحول بيشتر به تحول بنيادي سازماني نگاه مي‌كند</w:t>
      </w:r>
      <w:r w:rsidRPr="0068334C">
        <w:rPr>
          <w:rFonts w:ascii="Tahoma" w:hAnsi="Tahoma" w:hint="cs"/>
          <w:rtl/>
        </w:rPr>
        <w:t>؛</w:t>
      </w:r>
      <w:r w:rsidRPr="0068334C">
        <w:rPr>
          <w:rFonts w:ascii="Tahoma" w:hAnsi="Tahoma"/>
          <w:rtl/>
        </w:rPr>
        <w:t xml:space="preserve"> از اين‌رو هدف اين برنامه‌ها تغيير و تحول فرهنگ سازمان به‌عنوان زيربنا به بستر تحول است.</w:t>
      </w:r>
      <w:r w:rsidRPr="0068334C">
        <w:rPr>
          <w:rFonts w:ascii="Tahoma" w:hAnsi="Tahoma" w:hint="cs"/>
          <w:rtl/>
        </w:rPr>
        <w:t xml:space="preserve"> </w:t>
      </w:r>
      <w:r w:rsidRPr="0068334C">
        <w:rPr>
          <w:rFonts w:hint="cs"/>
          <w:rtl/>
        </w:rPr>
        <w:t>اين پژوهش</w:t>
      </w:r>
      <w:r w:rsidRPr="0068334C">
        <w:rPr>
          <w:rFonts w:hint="cs"/>
          <w:cs/>
        </w:rPr>
        <w:t>‎</w:t>
      </w:r>
      <w:r w:rsidRPr="0068334C">
        <w:rPr>
          <w:rtl/>
        </w:rPr>
        <w:t xml:space="preserve"> </w:t>
      </w:r>
      <w:r w:rsidRPr="0068334C">
        <w:rPr>
          <w:rFonts w:hint="cs"/>
          <w:rtl/>
        </w:rPr>
        <w:t>به بررسي تبيين فرهنگ سازماني در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 زاهدان و رابطه آن با ابعاد مديريت کيفيت جامع را بررسی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کند. </w:t>
      </w:r>
    </w:p>
    <w:p w:rsidR="00776E45" w:rsidRPr="0068334C" w:rsidRDefault="00776E45" w:rsidP="002A61F8">
      <w:pPr>
        <w:pStyle w:val="1"/>
        <w:spacing w:line="214" w:lineRule="auto"/>
        <w:rPr>
          <w:rtl/>
        </w:rPr>
      </w:pPr>
      <w:r w:rsidRPr="0068334C">
        <w:rPr>
          <w:rFonts w:hint="cs"/>
          <w:rtl/>
        </w:rPr>
        <w:t xml:space="preserve">بيان مسئله 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Fonts w:hint="cs"/>
          <w:rtl/>
        </w:rPr>
        <w:t>مجموعه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اي از معاني مشترک يا مجموعه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اي از مختصات مهم است که ارزش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سازماني را تشکيل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دهد، بنابراين فرهنگ سازماني براي كاركنان، شيوه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انجام امور در سازمان را مشخص مي‌كند. آنچه از مشاهده يافته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وپژوهش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بر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آيد؛ بيانگر تأثیر فرهنگ سازماني بر نحوه رفتارها است.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گونه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اي که امروزه اغلب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هايي که فرهنگ مشارکتي دارند؛ بهر</w:t>
      </w:r>
      <w:r w:rsidR="00962B7A">
        <w:rPr>
          <w:rFonts w:hint="cs"/>
          <w:rtl/>
        </w:rPr>
        <w:t>ه</w:t>
      </w:r>
      <w:r w:rsidR="00962B7A">
        <w:rPr>
          <w:rFonts w:cs="B Mitra" w:hint="cs"/>
          <w:cs/>
        </w:rPr>
        <w:t>‎</w:t>
      </w:r>
      <w:r w:rsidRPr="0068334C">
        <w:rPr>
          <w:rFonts w:hint="cs"/>
          <w:rtl/>
        </w:rPr>
        <w:t>وري بالايي داشته و نيز يک فرهنگ بوروکراتيک تنها براي اجراي فرامين و دستورات صادر شده مناسب تشخيص داده است. فرهنگ سازماني جو حاكم بر محيط داخل سازمان است كه افراد در آن فعاليت كرده و رفتار آن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ها شكل مي‌گيرد كه </w:t>
      </w:r>
      <w:r w:rsidRPr="0068334C">
        <w:rPr>
          <w:rFonts w:hint="cs"/>
          <w:rtl/>
        </w:rPr>
        <w:lastRenderedPageBreak/>
        <w:t>اين موضوع خود در اثربخشي سازمان نقش بسزايي دارد. از سال 1970 (بحران نفت) به بعد دو موضوع مهم در بحث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مربوط به مديريت سازمان هاي اقتصادي مطرح شده است که در واقع دو روي يک سکه را تشکيل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دهد، از طرفي با ظهور مقتدرانه ژاپن در عرصه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رقابت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جهاني کيفيت مهم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ترين معيار براي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در بازار رقابت مطرح شده و نقش تعيين کننده آن در حفظ موقعيت رقابتي و توان ادامه حياتي اقتصادي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طورکامل اثبات شده است و از طرف ديگر فرهنگ سازماني که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عنوان پديده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اي واقعي و نيرومند به همه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جنبه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سازماني نفوذ کرده و نقش اساسي در تحقق اهداف و اجراي استراتژي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دارد، جايگاه ويژه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اي را در ادبيات مديريت به خود اختصاص داده است [1]. مفهوم فرهنگ سازماني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عنوان عامل مؤثر در عملکرد سازماني در نظر گرفته شده است. فرهنگ مناسب کاري که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خوبي بين مديريت و کارکنان گسترش يافته باشد به تحکيم تعهد سازماني، ارتقاء اخلاقيات، عملکرد کاراتر و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طور عموم بهره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وري بالاتر منجر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شود. نکته</w:t>
      </w:r>
      <w:r w:rsidR="00962B7A">
        <w:rPr>
          <w:rFonts w:cs="B Mitra" w:hint="cs"/>
          <w:cs/>
        </w:rPr>
        <w:t>‎</w:t>
      </w:r>
      <w:r w:rsidR="00962B7A">
        <w:rPr>
          <w:rFonts w:hint="cs"/>
          <w:rtl/>
        </w:rPr>
        <w:t>ی</w:t>
      </w:r>
      <w:r w:rsidRPr="0068334C">
        <w:rPr>
          <w:rFonts w:hint="cs"/>
          <w:rtl/>
        </w:rPr>
        <w:t xml:space="preserve"> مهم در رابطه با فرهنگ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سازماني اين است که هر يک از کارکنان سازمان، منبع بالقوه تفسير و تحول و بهبود سازماني نيز هست؛ بنابراین، کساني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که فرهنگ را از اين ديد بررسي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کنند؛ توصيه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نمايند که بايد نسبت به فرهنگ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آگاهي حاصل نموده و سعي در کنترل آن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شود يا اينکه آن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را قالب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بندي و محصور نمود [3]. به اجرا در آوردن مديريت کيفيت فراگير سبب بالا رفتن سطح کارايي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توليدي و خدماتي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شود و استفاده از اين روش مديريت، موجب افزايش توجه گروه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ذي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نفع به عملکرد سازمان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شود و اين توجه زمينه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ساز بروز فرصت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طلايي براي حضوري موفق در عرصه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رقابت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خواهد بود [1].</w:t>
      </w:r>
    </w:p>
    <w:p w:rsidR="00776E45" w:rsidRPr="0068334C" w:rsidRDefault="00776E45" w:rsidP="002A61F8">
      <w:pPr>
        <w:pStyle w:val="1"/>
        <w:spacing w:line="214" w:lineRule="auto"/>
        <w:rPr>
          <w:rtl/>
        </w:rPr>
      </w:pPr>
      <w:r w:rsidRPr="0068334C">
        <w:rPr>
          <w:rFonts w:hint="cs"/>
          <w:rtl/>
        </w:rPr>
        <w:t>اهميت و ضرورت پژوهش</w:t>
      </w:r>
    </w:p>
    <w:p w:rsidR="0050266F" w:rsidRDefault="00776E45" w:rsidP="002A61F8">
      <w:pPr>
        <w:pStyle w:val="a"/>
        <w:spacing w:line="214" w:lineRule="auto"/>
        <w:rPr>
          <w:rtl/>
        </w:rPr>
      </w:pPr>
      <w:r w:rsidRPr="0068334C">
        <w:rPr>
          <w:rtl/>
        </w:rPr>
        <w:t>در يك سازمان فرهنگ نقش</w:t>
      </w:r>
      <w:r w:rsidRPr="0068334C">
        <w:rPr>
          <w:rFonts w:hint="cs"/>
          <w:cs/>
        </w:rPr>
        <w:t>‎</w:t>
      </w:r>
      <w:r w:rsidRPr="0068334C">
        <w:rPr>
          <w:rtl/>
        </w:rPr>
        <w:t>هاي متفاوتي ايفا مي‌كند و وظايف گوناگوني دارد. اين وظايف عبارتند از:</w:t>
      </w:r>
    </w:p>
    <w:p w:rsidR="0050266F" w:rsidRDefault="0050266F" w:rsidP="002A61F8">
      <w:pPr>
        <w:pStyle w:val="a0"/>
        <w:spacing w:line="214" w:lineRule="auto"/>
        <w:rPr>
          <w:rtl/>
        </w:rPr>
      </w:pPr>
      <w:r>
        <w:rPr>
          <w:rFonts w:hint="cs"/>
          <w:rtl/>
        </w:rPr>
        <w:t xml:space="preserve">1- </w:t>
      </w:r>
      <w:r w:rsidR="00776E45" w:rsidRPr="0068334C">
        <w:rPr>
          <w:rtl/>
        </w:rPr>
        <w:t>فرهنگ سازماني به كاركنان سازماني هويتي سازماني مي‌بخشد: آنچه كه سازمان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هاي موفق را برجسته مي‌سازد و آن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 را از ديگران متمايز مي‌كند</w:t>
      </w:r>
      <w:r w:rsidR="00776E45" w:rsidRPr="0068334C">
        <w:rPr>
          <w:rFonts w:hint="cs"/>
          <w:rtl/>
        </w:rPr>
        <w:t>،</w:t>
      </w:r>
      <w:r w:rsidR="00776E45" w:rsidRPr="0068334C">
        <w:rPr>
          <w:rtl/>
        </w:rPr>
        <w:t xml:space="preserve"> توانايي آن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 در جذب، پرورش و نگهداري كاركنان بااستعداد و خلاق است و كاركنان نيز به نو</w:t>
      </w:r>
      <w:r w:rsidR="00776E45" w:rsidRPr="0068334C">
        <w:rPr>
          <w:rFonts w:hint="cs"/>
          <w:rtl/>
        </w:rPr>
        <w:t>به</w:t>
      </w:r>
      <w:r w:rsidR="00776E45" w:rsidRPr="0068334C">
        <w:rPr>
          <w:rtl/>
        </w:rPr>
        <w:t xml:space="preserve"> خود وابستگي عميقي نسبت به سازمان پيدا خواهند كرد.</w:t>
      </w:r>
    </w:p>
    <w:p w:rsidR="00776E45" w:rsidRPr="0068334C" w:rsidRDefault="0050266F" w:rsidP="002A61F8">
      <w:pPr>
        <w:pStyle w:val="a0"/>
        <w:spacing w:line="214" w:lineRule="auto"/>
        <w:rPr>
          <w:rtl/>
        </w:rPr>
      </w:pPr>
      <w:r>
        <w:rPr>
          <w:rFonts w:hint="cs"/>
          <w:rtl/>
        </w:rPr>
        <w:lastRenderedPageBreak/>
        <w:t xml:space="preserve">2- </w:t>
      </w:r>
      <w:r w:rsidR="00776E45" w:rsidRPr="0068334C">
        <w:rPr>
          <w:rtl/>
        </w:rPr>
        <w:t>فرهنگ سازماني تعهد گروهي را آسان مي‌سازد: سازمان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 xml:space="preserve">هايي كه فرهنگ قوي و توانمند </w:t>
      </w:r>
      <w:r w:rsidR="00776E45" w:rsidRPr="0068334C">
        <w:rPr>
          <w:rFonts w:hint="cs"/>
          <w:rtl/>
        </w:rPr>
        <w:t>دار</w:t>
      </w:r>
      <w:r w:rsidR="00776E45" w:rsidRPr="0068334C">
        <w:rPr>
          <w:rtl/>
        </w:rPr>
        <w:t>ند، كاركنان نسبت به ارزش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 و اهداف سازماني احساس تعهد و مسئوليت مي‌كنند. منظور از تعهد سازماني، پيوند و وابستگي رواني به سازمان است. كه در آن احساس درگير بودن شغلي، وفاداري و باور به ارزش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هاي سازماني جاي دارد</w:t>
      </w:r>
      <w:r>
        <w:rPr>
          <w:rFonts w:hint="cs"/>
          <w:rtl/>
        </w:rPr>
        <w:t>. تعهد</w:t>
      </w:r>
      <w:r w:rsidR="00776E45" w:rsidRPr="0068334C">
        <w:rPr>
          <w:rtl/>
        </w:rPr>
        <w:t xml:space="preserve"> سازماني در سه مرحله ديده مي‌شود:</w:t>
      </w:r>
      <w:r w:rsidR="00776E45" w:rsidRPr="0068334C">
        <w:rPr>
          <w:rFonts w:cs="Zar"/>
          <w:rtl/>
        </w:rPr>
        <w:t> </w:t>
      </w:r>
    </w:p>
    <w:p w:rsidR="00776E45" w:rsidRPr="0068334C" w:rsidRDefault="00776E45" w:rsidP="002A61F8">
      <w:pPr>
        <w:pStyle w:val="a"/>
        <w:numPr>
          <w:ilvl w:val="0"/>
          <w:numId w:val="1"/>
        </w:numPr>
        <w:spacing w:line="214" w:lineRule="auto"/>
        <w:rPr>
          <w:rtl/>
        </w:rPr>
      </w:pPr>
      <w:r w:rsidRPr="0068334C">
        <w:rPr>
          <w:rtl/>
        </w:rPr>
        <w:t>مرحله پذيرش</w:t>
      </w:r>
      <w:r w:rsidRPr="0068334C">
        <w:rPr>
          <w:rFonts w:hint="cs"/>
          <w:rtl/>
        </w:rPr>
        <w:t>:</w:t>
      </w:r>
      <w:r w:rsidRPr="0068334C">
        <w:rPr>
          <w:rtl/>
        </w:rPr>
        <w:t xml:space="preserve"> در اين مرحله فرد در سازمان نفوذ ديگران را بر خود مي‌پذيرد.</w:t>
      </w:r>
    </w:p>
    <w:p w:rsidR="00776E45" w:rsidRPr="0068334C" w:rsidRDefault="00776E45" w:rsidP="002A61F8">
      <w:pPr>
        <w:pStyle w:val="a"/>
        <w:numPr>
          <w:ilvl w:val="0"/>
          <w:numId w:val="1"/>
        </w:numPr>
        <w:spacing w:line="214" w:lineRule="auto"/>
      </w:pPr>
      <w:r w:rsidRPr="0068334C">
        <w:rPr>
          <w:rtl/>
        </w:rPr>
        <w:t>مرحله همانند شدن</w:t>
      </w:r>
      <w:r w:rsidRPr="0068334C">
        <w:rPr>
          <w:rFonts w:hint="cs"/>
          <w:rtl/>
        </w:rPr>
        <w:t>:</w:t>
      </w:r>
      <w:r w:rsidRPr="0068334C">
        <w:rPr>
          <w:rtl/>
        </w:rPr>
        <w:t xml:space="preserve"> در اين مرحله فرد با پذيرش نفوذ ديگران بر خود به يك رابط</w:t>
      </w:r>
      <w:r w:rsidRPr="0068334C">
        <w:rPr>
          <w:rFonts w:hint="cs"/>
          <w:rtl/>
        </w:rPr>
        <w:t>ه خوشايند</w:t>
      </w:r>
      <w:r w:rsidRPr="0068334C">
        <w:rPr>
          <w:rtl/>
        </w:rPr>
        <w:t xml:space="preserve"> دست مي‌يابد.</w:t>
      </w:r>
      <w:r w:rsidRPr="0068334C">
        <w:rPr>
          <w:rFonts w:cs="Zar"/>
          <w:rtl/>
        </w:rPr>
        <w:t> </w:t>
      </w:r>
    </w:p>
    <w:p w:rsidR="0050266F" w:rsidRDefault="00776E45" w:rsidP="002A61F8">
      <w:pPr>
        <w:pStyle w:val="a"/>
        <w:numPr>
          <w:ilvl w:val="0"/>
          <w:numId w:val="1"/>
        </w:numPr>
        <w:spacing w:line="214" w:lineRule="auto"/>
      </w:pPr>
      <w:r w:rsidRPr="0068334C">
        <w:rPr>
          <w:rtl/>
        </w:rPr>
        <w:t>مرحله دروني كردن</w:t>
      </w:r>
      <w:r w:rsidRPr="0068334C">
        <w:rPr>
          <w:rFonts w:hint="cs"/>
          <w:rtl/>
        </w:rPr>
        <w:t xml:space="preserve"> :</w:t>
      </w:r>
      <w:r w:rsidRPr="0068334C">
        <w:rPr>
          <w:rtl/>
        </w:rPr>
        <w:t xml:space="preserve"> فرد از تعلق به يك سازمان احساس سربلندي مي‌كند </w:t>
      </w:r>
      <w:r w:rsidRPr="0068334C">
        <w:rPr>
          <w:rFonts w:hint="cs"/>
          <w:rtl/>
        </w:rPr>
        <w:t>كه</w:t>
      </w:r>
      <w:r w:rsidRPr="0068334C">
        <w:rPr>
          <w:rtl/>
        </w:rPr>
        <w:t xml:space="preserve"> با ارزش</w:t>
      </w:r>
      <w:r w:rsidRPr="0068334C">
        <w:rPr>
          <w:rFonts w:hint="cs"/>
          <w:cs/>
        </w:rPr>
        <w:t>‎</w:t>
      </w:r>
      <w:r w:rsidRPr="0068334C">
        <w:rPr>
          <w:rtl/>
        </w:rPr>
        <w:t xml:space="preserve">هاي وي سازگار است. </w:t>
      </w:r>
    </w:p>
    <w:p w:rsidR="0050266F" w:rsidRDefault="00776E45" w:rsidP="002A61F8">
      <w:pPr>
        <w:pStyle w:val="a0"/>
        <w:spacing w:line="214" w:lineRule="auto"/>
        <w:rPr>
          <w:rtl/>
        </w:rPr>
      </w:pPr>
      <w:r w:rsidRPr="0068334C">
        <w:rPr>
          <w:rtl/>
        </w:rPr>
        <w:t>هنگامي‌كه تعهد سازماني به مرحله نهايي خود برسد، سپس عضو سازماني متعهد در شمار افرادي درمي‌آيد كه به آن اعتماد فراوان مي‌شود و وي در راه محافظت و نگهداري سازمان تعلل نخواهد كرد.</w:t>
      </w:r>
    </w:p>
    <w:p w:rsidR="00474BD5" w:rsidRDefault="0050266F" w:rsidP="002A61F8">
      <w:pPr>
        <w:pStyle w:val="a0"/>
        <w:spacing w:line="214" w:lineRule="auto"/>
        <w:rPr>
          <w:rtl/>
        </w:rPr>
      </w:pPr>
      <w:r>
        <w:rPr>
          <w:rFonts w:hint="cs"/>
          <w:rtl/>
        </w:rPr>
        <w:t xml:space="preserve">3- </w:t>
      </w:r>
      <w:r w:rsidR="00776E45" w:rsidRPr="0068334C">
        <w:rPr>
          <w:rtl/>
        </w:rPr>
        <w:t>فرهنگ سازماني ثبات نظام اجتماعي را ترغيب مي‌كند: سازمان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هاي توانمند، معروف به داشتن معيارهاي سخت‌كاري و كنترل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 xml:space="preserve">هاي دقيق </w:t>
      </w:r>
      <w:r w:rsidR="00776E45" w:rsidRPr="0068334C">
        <w:rPr>
          <w:rFonts w:hint="cs"/>
          <w:rtl/>
        </w:rPr>
        <w:t>هست</w:t>
      </w:r>
      <w:r w:rsidR="00776E45" w:rsidRPr="0068334C">
        <w:rPr>
          <w:rtl/>
        </w:rPr>
        <w:t>ند. براي نمونه كاركنان بايد معيارهاي نظافت و آراستگي را رعايت كنند و ضوابط انجام دادن وظيفه به‌طور مشخص تعيين شده است. بدين ترتيب فضاي آكنده از تعهد و هيجان و سخت‌كوشي در سازمان به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وجود مي‌آيد.</w:t>
      </w:r>
    </w:p>
    <w:p w:rsidR="00474BD5" w:rsidRDefault="00474BD5" w:rsidP="002A61F8">
      <w:pPr>
        <w:pStyle w:val="a0"/>
        <w:spacing w:line="214" w:lineRule="auto"/>
        <w:rPr>
          <w:rtl/>
        </w:rPr>
      </w:pPr>
      <w:r>
        <w:rPr>
          <w:rFonts w:hint="cs"/>
          <w:rtl/>
        </w:rPr>
        <w:t xml:space="preserve">4- </w:t>
      </w:r>
      <w:r w:rsidR="00776E45" w:rsidRPr="0068334C">
        <w:rPr>
          <w:rtl/>
        </w:rPr>
        <w:t xml:space="preserve">فرهنگ سازماني به شكل دادن رفتار كاركنان كمك مي‌كند: سازمان يا فرهنگ قوي با كمك نمودن به اعضاي خود براي پي بردن به محيط كار خود رفتار آنان را شكل مي‌دهد. </w:t>
      </w:r>
      <w:r w:rsidR="00776E45" w:rsidRPr="0068334C">
        <w:rPr>
          <w:rFonts w:hint="cs"/>
          <w:rtl/>
        </w:rPr>
        <w:t>بنابراین،</w:t>
      </w:r>
      <w:r w:rsidR="00776E45" w:rsidRPr="0068334C">
        <w:rPr>
          <w:rtl/>
        </w:rPr>
        <w:t xml:space="preserve"> سازمان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هاي موفق زمينه‌اي را فراهم مي‌آورند تا كاركنان براي آشنايي به تمام ابعاد سازماني و مشكلات آن، شغل خود را از پايين‌ترين مرتبه آغاز كنند تا با اصول بنيادي كار آشنا شوند.</w:t>
      </w:r>
    </w:p>
    <w:p w:rsidR="00776E45" w:rsidRDefault="00474BD5" w:rsidP="002A61F8">
      <w:pPr>
        <w:pStyle w:val="a0"/>
        <w:spacing w:line="214" w:lineRule="auto"/>
        <w:rPr>
          <w:rtl/>
        </w:rPr>
      </w:pPr>
      <w:r>
        <w:rPr>
          <w:rFonts w:hint="cs"/>
          <w:rtl/>
        </w:rPr>
        <w:t xml:space="preserve">5- </w:t>
      </w:r>
      <w:r w:rsidR="00776E45" w:rsidRPr="0068334C">
        <w:rPr>
          <w:rtl/>
        </w:rPr>
        <w:t>فرهنگ سازماني بر وظايف و نحو</w:t>
      </w:r>
      <w:r w:rsidR="00776E45" w:rsidRPr="0068334C">
        <w:rPr>
          <w:rFonts w:hint="cs"/>
          <w:rtl/>
        </w:rPr>
        <w:t>ه</w:t>
      </w:r>
      <w:r w:rsidR="00776E45" w:rsidRPr="0068334C">
        <w:rPr>
          <w:rFonts w:hint="cs"/>
          <w:cs/>
        </w:rPr>
        <w:t>‎</w:t>
      </w:r>
      <w:r w:rsidR="00776E45" w:rsidRPr="0068334C">
        <w:rPr>
          <w:rFonts w:hint="cs"/>
          <w:rtl/>
        </w:rPr>
        <w:t>ی</w:t>
      </w:r>
      <w:r w:rsidR="00776E45" w:rsidRPr="0068334C">
        <w:rPr>
          <w:rtl/>
        </w:rPr>
        <w:t xml:space="preserve"> عملكرد مديريت تأثیر مي‌گذارد: فرهنگ سازماني با ايجاد محدوديت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هايي براي مديريت بيان مي‌كند كه مدير چه كاري مي‌تواند و چه كاري را نمي‌تواند انجام دهد</w:t>
      </w:r>
      <w:r w:rsidR="00776E45" w:rsidRPr="0068334C">
        <w:rPr>
          <w:rFonts w:hint="cs"/>
          <w:rtl/>
        </w:rPr>
        <w:t>.</w:t>
      </w:r>
      <w:r w:rsidR="00776E45" w:rsidRPr="0068334C">
        <w:rPr>
          <w:rtl/>
        </w:rPr>
        <w:t xml:space="preserve"> هر عمل مدير بايد مورد تأیید فرهنگ سازمان قرار گيرد. در غير اين‌صورت مطابق با ارزش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 xml:space="preserve">ها نخواهد بود و از سوي اكثريت اعضاي سازمان تأیید </w:t>
      </w:r>
      <w:r w:rsidR="00776E45" w:rsidRPr="0068334C">
        <w:rPr>
          <w:rtl/>
        </w:rPr>
        <w:lastRenderedPageBreak/>
        <w:t xml:space="preserve">نخواهد </w:t>
      </w:r>
      <w:r w:rsidR="00776E45" w:rsidRPr="0068334C">
        <w:rPr>
          <w:rFonts w:hint="cs"/>
          <w:rtl/>
        </w:rPr>
        <w:t>شد</w:t>
      </w:r>
      <w:r w:rsidR="00776E45" w:rsidRPr="0068334C">
        <w:rPr>
          <w:rtl/>
        </w:rPr>
        <w:t>. از آنجايي كه وظيف</w:t>
      </w:r>
      <w:r w:rsidR="00776E45" w:rsidRPr="0068334C">
        <w:rPr>
          <w:rFonts w:hint="cs"/>
          <w:rtl/>
        </w:rPr>
        <w:t>ه</w:t>
      </w:r>
      <w:r w:rsidR="00776E45" w:rsidRPr="0068334C">
        <w:rPr>
          <w:rFonts w:hint="cs"/>
          <w:cs/>
        </w:rPr>
        <w:t>‎</w:t>
      </w:r>
      <w:r w:rsidR="00776E45" w:rsidRPr="0068334C">
        <w:rPr>
          <w:rFonts w:hint="cs"/>
          <w:rtl/>
        </w:rPr>
        <w:t>ی</w:t>
      </w:r>
      <w:r w:rsidR="00776E45" w:rsidRPr="0068334C">
        <w:rPr>
          <w:rtl/>
        </w:rPr>
        <w:t xml:space="preserve"> تصميم‌گيري در تمام وظايف مديريت از</w:t>
      </w:r>
      <w:r w:rsidR="00962B7A">
        <w:rPr>
          <w:rFonts w:hint="cs"/>
          <w:rtl/>
        </w:rPr>
        <w:t xml:space="preserve"> </w:t>
      </w:r>
      <w:r w:rsidR="00776E45" w:rsidRPr="0068334C">
        <w:rPr>
          <w:rtl/>
        </w:rPr>
        <w:t>جمله برنامه‌ريزي</w:t>
      </w:r>
      <w:r w:rsidR="00776E45" w:rsidRPr="0068334C">
        <w:rPr>
          <w:rFonts w:hint="cs"/>
          <w:rtl/>
        </w:rPr>
        <w:t>؛</w:t>
      </w:r>
      <w:r w:rsidR="00776E45" w:rsidRPr="0068334C">
        <w:rPr>
          <w:rtl/>
        </w:rPr>
        <w:t xml:space="preserve"> سازماندهي</w:t>
      </w:r>
      <w:r w:rsidR="00776E45" w:rsidRPr="0068334C">
        <w:rPr>
          <w:rFonts w:hint="cs"/>
          <w:rtl/>
        </w:rPr>
        <w:t>؛</w:t>
      </w:r>
      <w:r w:rsidR="00776E45" w:rsidRPr="0068334C">
        <w:rPr>
          <w:rtl/>
        </w:rPr>
        <w:t xml:space="preserve"> تأمين نيروي انساني و هدايت و كنترل جاري است، عامل فرهنگ سازماني نقش عمده‌اي را در نحو</w:t>
      </w:r>
      <w:r w:rsidR="00776E45" w:rsidRPr="0068334C">
        <w:rPr>
          <w:rFonts w:hint="cs"/>
          <w:rtl/>
        </w:rPr>
        <w:t>ه</w:t>
      </w:r>
      <w:r w:rsidR="00776E45" w:rsidRPr="0068334C">
        <w:rPr>
          <w:rFonts w:hint="cs"/>
          <w:cs/>
        </w:rPr>
        <w:t>‎</w:t>
      </w:r>
      <w:r w:rsidR="00776E45" w:rsidRPr="0068334C">
        <w:rPr>
          <w:rFonts w:hint="cs"/>
          <w:rtl/>
        </w:rPr>
        <w:t>ی</w:t>
      </w:r>
      <w:r w:rsidR="00776E45" w:rsidRPr="0068334C">
        <w:rPr>
          <w:rtl/>
        </w:rPr>
        <w:t xml:space="preserve"> عملكرد مديريت و نوع انجام دادن وظايف آن ايفا مي‌كند. بنابراين فرهنگ قوي و مقتدر، تأثیر بسزايي در عمل تصميم‌گيري مديريت در تمام زمينه‌ها دارد.</w:t>
      </w:r>
      <w:r w:rsidR="00776E45" w:rsidRPr="0068334C">
        <w:rPr>
          <w:rFonts w:hint="cs"/>
          <w:rtl/>
        </w:rPr>
        <w:t xml:space="preserve"> </w:t>
      </w:r>
      <w:r w:rsidR="00776E45" w:rsidRPr="0068334C">
        <w:rPr>
          <w:rtl/>
        </w:rPr>
        <w:t>براي نشان دادن ساختار مديريت كيفيت مدل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هاي چندي تهيه و ارا</w:t>
      </w:r>
      <w:r w:rsidR="00776E45" w:rsidRPr="0068334C">
        <w:rPr>
          <w:rFonts w:hint="cs"/>
          <w:rtl/>
        </w:rPr>
        <w:t>ی</w:t>
      </w:r>
      <w:r w:rsidR="00776E45" w:rsidRPr="0068334C">
        <w:rPr>
          <w:rtl/>
        </w:rPr>
        <w:t>ه شده استيكي از روشن‌ترين و گوياترين آن</w:t>
      </w:r>
      <w:r w:rsidR="00776E45" w:rsidRPr="0068334C">
        <w:rPr>
          <w:rFonts w:hint="cs"/>
          <w:cs/>
        </w:rPr>
        <w:t>‎</w:t>
      </w:r>
      <w:r w:rsidR="00776E45" w:rsidRPr="0068334C">
        <w:rPr>
          <w:rtl/>
        </w:rPr>
        <w:t>ها مدل برادفورد است كه توسط پروفسور جان اوكلند</w:t>
      </w:r>
      <w:r w:rsidR="00776E45" w:rsidRPr="0068334C">
        <w:rPr>
          <w:rFonts w:hint="cs"/>
          <w:rtl/>
        </w:rPr>
        <w:t xml:space="preserve"> ارايه شده است.</w:t>
      </w:r>
    </w:p>
    <w:p w:rsidR="00283ECA" w:rsidRDefault="00283ECA" w:rsidP="002A61F8">
      <w:pPr>
        <w:pStyle w:val="a"/>
        <w:spacing w:line="214" w:lineRule="auto"/>
        <w:jc w:val="center"/>
        <w:rPr>
          <w:rtl/>
        </w:rPr>
      </w:pPr>
    </w:p>
    <w:p w:rsidR="00283ECA" w:rsidRDefault="00223AF2" w:rsidP="002A61F8">
      <w:pPr>
        <w:pStyle w:val="a0"/>
        <w:spacing w:line="214" w:lineRule="auto"/>
        <w:rPr>
          <w:rtl/>
        </w:rPr>
      </w:pPr>
      <w:r>
        <w:rPr>
          <w:noProof/>
          <w:rtl/>
        </w:rPr>
        <w:pict>
          <v:group id="_x0000_s1068" style="position:absolute;left:0;text-align:left;margin-left:38.1pt;margin-top:6.35pt;width:265.85pt;height:159.6pt;z-index:251670528" coordorigin="3673,6484" coordsize="4398,2386">
            <v:oval id="_x0000_s1039" style="position:absolute;left:5394;top:6484;width:935;height:552">
              <v:textbox style="mso-next-textbox:#_x0000_s1039">
                <w:txbxContent>
                  <w:p w:rsidR="00F4070F" w:rsidRPr="0062254C" w:rsidRDefault="00F4070F" w:rsidP="00776E45">
                    <w:pPr>
                      <w:jc w:val="center"/>
                      <w:rPr>
                        <w:rFonts w:cs="B Zar"/>
                        <w:b/>
                        <w:bCs/>
                        <w:szCs w:val="20"/>
                        <w:rtl/>
                        <w:lang w:bidi="fa-IR"/>
                      </w:rPr>
                    </w:pPr>
                    <w:r w:rsidRPr="0062254C">
                      <w:rPr>
                        <w:rFonts w:cs="B Zar" w:hint="cs"/>
                        <w:b/>
                        <w:bCs/>
                        <w:szCs w:val="20"/>
                        <w:rtl/>
                        <w:lang w:bidi="fa-IR"/>
                      </w:rPr>
                      <w:t>تيم</w:t>
                    </w:r>
                  </w:p>
                </w:txbxContent>
              </v:textbox>
            </v:oval>
            <v:oval id="_x0000_s1040" style="position:absolute;left:3673;top:7961;width:935;height:552">
              <v:textbox style="mso-next-textbox:#_x0000_s1040">
                <w:txbxContent>
                  <w:p w:rsidR="00F4070F" w:rsidRPr="0062254C" w:rsidRDefault="00F4070F" w:rsidP="00474BD5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Cs w:val="20"/>
                        <w:rtl/>
                        <w:lang w:bidi="fa-IR"/>
                      </w:rPr>
                    </w:pPr>
                    <w:r w:rsidRPr="00474BD5">
                      <w:rPr>
                        <w:rFonts w:cs="B Zar" w:hint="cs"/>
                        <w:b/>
                        <w:bCs/>
                        <w:sz w:val="22"/>
                        <w:szCs w:val="18"/>
                        <w:rtl/>
                        <w:lang w:bidi="fa-IR"/>
                      </w:rPr>
                      <w:t>سيستم</w:t>
                    </w:r>
                  </w:p>
                </w:txbxContent>
              </v:textbox>
            </v:oval>
            <v:oval id="_x0000_s1041" style="position:absolute;left:7136;top:7961;width:935;height:552">
              <v:textbox style="mso-next-textbox:#_x0000_s1041">
                <w:txbxContent>
                  <w:p w:rsidR="00F4070F" w:rsidRPr="00474BD5" w:rsidRDefault="00F4070F" w:rsidP="00474BD5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2"/>
                        <w:szCs w:val="18"/>
                        <w:rtl/>
                        <w:lang w:bidi="fa-IR"/>
                      </w:rPr>
                    </w:pPr>
                    <w:r w:rsidRPr="00474BD5">
                      <w:rPr>
                        <w:rFonts w:cs="B Zar" w:hint="cs"/>
                        <w:b/>
                        <w:bCs/>
                        <w:sz w:val="22"/>
                        <w:szCs w:val="18"/>
                        <w:rtl/>
                        <w:lang w:bidi="fa-IR"/>
                      </w:rPr>
                      <w:t>ابزار</w:t>
                    </w:r>
                  </w:p>
                </w:txbxContent>
              </v:textbox>
            </v:oval>
            <v:roundrect id="_x0000_s1042" style="position:absolute;left:5188;top:7167;width:1524;height:925" arcsize="10923f">
              <v:textbox style="mso-next-textbox:#_x0000_s1042">
                <w:txbxContent>
                  <w:p w:rsidR="00F4070F" w:rsidRPr="00993737" w:rsidRDefault="00F4070F" w:rsidP="00474BD5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Cs w:val="20"/>
                        <w:lang w:bidi="fa-IR"/>
                      </w:rPr>
                    </w:pPr>
                    <w:r w:rsidRPr="00474BD5">
                      <w:rPr>
                        <w:rFonts w:cs="B Zar" w:hint="cs"/>
                        <w:b/>
                        <w:bCs/>
                        <w:sz w:val="22"/>
                        <w:szCs w:val="18"/>
                        <w:rtl/>
                        <w:lang w:bidi="fa-IR"/>
                      </w:rPr>
                      <w:t>فرايند عرضه به مشتري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4094;top:6905;width:1347;height:1056;flip:x" o:connectortype="straight"/>
            <v:shape id="_x0000_s1044" type="#_x0000_t32" style="position:absolute;left:4608;top:8234;width:2528;height:0" o:connectortype="straight"/>
            <v:shape id="_x0000_s1045" type="#_x0000_t32" style="position:absolute;left:6329;top:6811;width:1290;height:1150" o:connectortype="straight"/>
            <v:rect id="_x0000_s1046" style="position:absolute;left:3908;top:6764;width:888;height:571" filled="f" stroked="f">
              <v:textbox style="mso-next-textbox:#_x0000_s1046">
                <w:txbxContent>
                  <w:p w:rsidR="00F4070F" w:rsidRPr="00474BD5" w:rsidRDefault="00F4070F" w:rsidP="00474BD5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474BD5">
                      <w:rPr>
                        <w:rFonts w:cs="B Za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فرهنگ</w:t>
                    </w:r>
                  </w:p>
                </w:txbxContent>
              </v:textbox>
            </v:rect>
            <v:rect id="_x0000_s1047" style="position:absolute;left:7059;top:6858;width:888;height:571" stroked="f">
              <v:textbox style="mso-next-textbox:#_x0000_s1047">
                <w:txbxContent>
                  <w:p w:rsidR="00F4070F" w:rsidRPr="00474BD5" w:rsidRDefault="00F4070F" w:rsidP="00474BD5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2"/>
                        <w:szCs w:val="18"/>
                        <w:lang w:bidi="fa-IR"/>
                      </w:rPr>
                    </w:pPr>
                    <w:r w:rsidRPr="00474BD5">
                      <w:rPr>
                        <w:rFonts w:cs="B Zar" w:hint="cs"/>
                        <w:b/>
                        <w:bCs/>
                        <w:sz w:val="22"/>
                        <w:szCs w:val="18"/>
                        <w:rtl/>
                        <w:lang w:bidi="fa-IR"/>
                      </w:rPr>
                      <w:t>ارتباط</w:t>
                    </w:r>
                  </w:p>
                </w:txbxContent>
              </v:textbox>
            </v:rect>
            <v:rect id="_x0000_s1048" style="position:absolute;left:5394;top:8299;width:888;height:571" stroked="f">
              <v:textbox style="mso-next-textbox:#_x0000_s1048">
                <w:txbxContent>
                  <w:p w:rsidR="00F4070F" w:rsidRPr="00474BD5" w:rsidRDefault="00F4070F" w:rsidP="00474BD5">
                    <w:pPr>
                      <w:bidi/>
                      <w:jc w:val="center"/>
                      <w:rPr>
                        <w:rFonts w:cs="B Zar"/>
                        <w:b/>
                        <w:bCs/>
                        <w:lang w:bidi="fa-IR"/>
                      </w:rPr>
                    </w:pPr>
                    <w:r w:rsidRPr="00474BD5">
                      <w:rPr>
                        <w:rFonts w:cs="B Za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تعهد</w:t>
                    </w:r>
                  </w:p>
                </w:txbxContent>
              </v:textbox>
            </v:rect>
            <w10:wrap anchorx="page"/>
          </v:group>
        </w:pict>
      </w:r>
    </w:p>
    <w:p w:rsidR="00474BD5" w:rsidRDefault="00474BD5" w:rsidP="002A61F8">
      <w:pPr>
        <w:pStyle w:val="a0"/>
        <w:spacing w:line="214" w:lineRule="auto"/>
        <w:rPr>
          <w:rtl/>
        </w:rPr>
      </w:pPr>
    </w:p>
    <w:p w:rsidR="00474BD5" w:rsidRPr="0068334C" w:rsidRDefault="00474BD5" w:rsidP="002A61F8">
      <w:pPr>
        <w:pStyle w:val="a"/>
        <w:spacing w:line="214" w:lineRule="auto"/>
        <w:jc w:val="center"/>
        <w:rPr>
          <w:rtl/>
        </w:rPr>
      </w:pPr>
    </w:p>
    <w:p w:rsidR="00776E45" w:rsidRPr="0068334C" w:rsidRDefault="00776E45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p w:rsidR="00776E45" w:rsidRPr="0068334C" w:rsidRDefault="00776E45" w:rsidP="002A61F8">
      <w:pPr>
        <w:bidi/>
        <w:spacing w:line="214" w:lineRule="auto"/>
        <w:jc w:val="both"/>
        <w:rPr>
          <w:rFonts w:cs="B Zar"/>
          <w:rtl/>
          <w:lang w:bidi="fa-IR"/>
        </w:rPr>
      </w:pPr>
    </w:p>
    <w:p w:rsidR="00776E45" w:rsidRPr="0068334C" w:rsidRDefault="00776E45" w:rsidP="002A61F8">
      <w:pPr>
        <w:bidi/>
        <w:spacing w:line="214" w:lineRule="auto"/>
        <w:jc w:val="both"/>
        <w:rPr>
          <w:rFonts w:cs="B Zar"/>
          <w:rtl/>
          <w:lang w:bidi="fa-IR"/>
        </w:rPr>
      </w:pPr>
    </w:p>
    <w:p w:rsidR="00776E45" w:rsidRPr="0068334C" w:rsidRDefault="00776E45" w:rsidP="002A61F8">
      <w:pPr>
        <w:bidi/>
        <w:spacing w:line="214" w:lineRule="auto"/>
        <w:jc w:val="both"/>
        <w:rPr>
          <w:rFonts w:cs="B Zar"/>
          <w:rtl/>
          <w:lang w:bidi="fa-IR"/>
        </w:rPr>
      </w:pPr>
    </w:p>
    <w:p w:rsidR="00776E45" w:rsidRPr="0068334C" w:rsidRDefault="00776E45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p w:rsidR="00776E45" w:rsidRPr="0068334C" w:rsidRDefault="00776E45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  <w:r w:rsidRPr="0068334C">
        <w:rPr>
          <w:rFonts w:cs="B Zar"/>
          <w:sz w:val="26"/>
          <w:szCs w:val="26"/>
          <w:rtl/>
        </w:rPr>
        <w:t xml:space="preserve"> </w:t>
      </w:r>
    </w:p>
    <w:p w:rsidR="00776E45" w:rsidRPr="0068334C" w:rsidRDefault="001853FD" w:rsidP="002A61F8">
      <w:pPr>
        <w:pStyle w:val="a9"/>
        <w:spacing w:line="214" w:lineRule="auto"/>
        <w:rPr>
          <w:rtl/>
        </w:rPr>
      </w:pPr>
      <w:r w:rsidRPr="001853FD">
        <w:rPr>
          <w:rFonts w:hint="cs"/>
          <w:rtl/>
        </w:rPr>
        <w:t>نمودار</w:t>
      </w:r>
      <w:r w:rsidR="00776E45" w:rsidRPr="001853FD">
        <w:rPr>
          <w:rFonts w:hint="cs"/>
          <w:rtl/>
        </w:rPr>
        <w:t>1.</w:t>
      </w:r>
      <w:r w:rsidR="00776E45" w:rsidRPr="0068334C">
        <w:rPr>
          <w:rFonts w:hint="cs"/>
          <w:rtl/>
        </w:rPr>
        <w:t xml:space="preserve"> مدل </w:t>
      </w:r>
      <w:r w:rsidR="00776E45" w:rsidRPr="0068334C">
        <w:rPr>
          <w:rtl/>
        </w:rPr>
        <w:t xml:space="preserve">برادفورد </w:t>
      </w:r>
      <w:r w:rsidR="00776E45" w:rsidRPr="0068334C">
        <w:rPr>
          <w:rFonts w:hint="cs"/>
          <w:rtl/>
        </w:rPr>
        <w:t xml:space="preserve">ارایه </w:t>
      </w:r>
      <w:r w:rsidR="00776E45" w:rsidRPr="0068334C">
        <w:rPr>
          <w:rtl/>
        </w:rPr>
        <w:t>توسط پروفسور جان اوكلند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در اين مدل دواير مختلفي وجود دارند. </w:t>
      </w:r>
      <w:r w:rsidRPr="0068334C">
        <w:rPr>
          <w:rtl/>
        </w:rPr>
        <w:t>در دايره مركزي «فرآيندها» محور اصلي در مديريت كيفيت ديده مي‌شوند و اشاره به زنجيره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</w:t>
      </w:r>
      <w:r w:rsidRPr="0068334C">
        <w:rPr>
          <w:rtl/>
        </w:rPr>
        <w:t xml:space="preserve"> عر</w:t>
      </w:r>
      <w:r w:rsidRPr="0068334C">
        <w:rPr>
          <w:rFonts w:hint="cs"/>
          <w:rtl/>
        </w:rPr>
        <w:t>ض</w:t>
      </w:r>
      <w:r w:rsidRPr="0068334C">
        <w:rPr>
          <w:rtl/>
        </w:rPr>
        <w:t xml:space="preserve">ه كننده </w:t>
      </w:r>
      <w:r w:rsidRPr="0068334C">
        <w:rPr>
          <w:rFonts w:hint="cs"/>
          <w:rtl/>
        </w:rPr>
        <w:t xml:space="preserve">به </w:t>
      </w:r>
      <w:r w:rsidRPr="0068334C">
        <w:rPr>
          <w:rtl/>
        </w:rPr>
        <w:t>مشتري در درون سازمان دارد و رضايت مشتريان را اعم از مشتريان درون يا برون سازمان هدف قرار مي‌دهد. دايره بزرگ</w:t>
      </w:r>
      <w:r w:rsidRPr="0068334C">
        <w:rPr>
          <w:rFonts w:hint="cs"/>
          <w:cs/>
        </w:rPr>
        <w:t>‎</w:t>
      </w:r>
      <w:r w:rsidRPr="0068334C">
        <w:rPr>
          <w:rtl/>
        </w:rPr>
        <w:t>تر از سه بعد فرهنگ كيفيت، تعهد در مقابل كيفيت و نحوه ارتباط (بين كاركنان و با طرف</w:t>
      </w:r>
      <w:r w:rsidRPr="0068334C">
        <w:rPr>
          <w:rFonts w:hint="cs"/>
          <w:cs/>
        </w:rPr>
        <w:t>‎</w:t>
      </w:r>
      <w:r w:rsidRPr="0068334C">
        <w:rPr>
          <w:rtl/>
        </w:rPr>
        <w:t>هاي برون سازماني) تشكيل شده است و مشخصات زمينه‌اي كه در سازمان براي استقرار مديريت كيفيت بايد وجود داشته باشد را معين مي‌نمايد. سه دايره كوچك</w:t>
      </w:r>
      <w:r w:rsidRPr="0068334C">
        <w:rPr>
          <w:rFonts w:hint="cs"/>
          <w:cs/>
        </w:rPr>
        <w:t>‎</w:t>
      </w:r>
      <w:r w:rsidRPr="0068334C">
        <w:rPr>
          <w:rtl/>
        </w:rPr>
        <w:t xml:space="preserve">تر سه </w:t>
      </w:r>
      <w:r w:rsidRPr="0068334C">
        <w:rPr>
          <w:rFonts w:hint="cs"/>
          <w:rtl/>
        </w:rPr>
        <w:t>سازوکار</w:t>
      </w:r>
      <w:r w:rsidRPr="0068334C">
        <w:rPr>
          <w:rtl/>
        </w:rPr>
        <w:t xml:space="preserve"> اساسي براي استقرار نظام مديريت كيفيت را مشخص مي‌كنند. دايره اول اشاره به سيستم كيفيت و حدود پوشش آن دارد. دايره دوم مربوط به ابزارها و </w:t>
      </w:r>
      <w:r w:rsidRPr="0068334C">
        <w:rPr>
          <w:rFonts w:hint="cs"/>
          <w:rtl/>
        </w:rPr>
        <w:t>سازوکارهای</w:t>
      </w:r>
      <w:r w:rsidRPr="0068334C">
        <w:rPr>
          <w:rtl/>
        </w:rPr>
        <w:t>‌هاي مديريتي است كه براي اندازه‌گيري كيفيت در مراحل مختلف ب</w:t>
      </w:r>
      <w:r w:rsidRPr="0068334C">
        <w:rPr>
          <w:rFonts w:hint="cs"/>
          <w:rtl/>
        </w:rPr>
        <w:t>ه</w:t>
      </w:r>
      <w:r w:rsidRPr="0068334C">
        <w:rPr>
          <w:rFonts w:hint="cs"/>
          <w:cs/>
        </w:rPr>
        <w:t>‎</w:t>
      </w:r>
      <w:r w:rsidRPr="0068334C">
        <w:rPr>
          <w:rtl/>
        </w:rPr>
        <w:t xml:space="preserve">كار </w:t>
      </w:r>
      <w:r w:rsidRPr="0068334C">
        <w:rPr>
          <w:rtl/>
        </w:rPr>
        <w:lastRenderedPageBreak/>
        <w:t>مي‌رود و</w:t>
      </w:r>
      <w:r w:rsidRPr="0068334C">
        <w:rPr>
          <w:rFonts w:hint="cs"/>
          <w:rtl/>
        </w:rPr>
        <w:t xml:space="preserve"> </w:t>
      </w:r>
      <w:r w:rsidRPr="0068334C">
        <w:rPr>
          <w:rtl/>
        </w:rPr>
        <w:t>دايره سوم اشاره به كار گروه در قالب</w:t>
      </w:r>
      <w:r w:rsidRPr="0068334C">
        <w:rPr>
          <w:rFonts w:hint="cs"/>
          <w:cs/>
        </w:rPr>
        <w:t>‎</w:t>
      </w:r>
      <w:r w:rsidRPr="0068334C">
        <w:rPr>
          <w:rtl/>
        </w:rPr>
        <w:t>هاي مشخص دارد كه به آن</w:t>
      </w:r>
      <w:r w:rsidRPr="0068334C">
        <w:rPr>
          <w:rFonts w:hint="cs"/>
          <w:cs/>
        </w:rPr>
        <w:t>‎</w:t>
      </w:r>
      <w:r w:rsidRPr="0068334C">
        <w:rPr>
          <w:rtl/>
        </w:rPr>
        <w:t xml:space="preserve">ها تيم اطلاق شده است. </w:t>
      </w:r>
      <w:r w:rsidRPr="0068334C">
        <w:rPr>
          <w:rFonts w:hint="cs"/>
          <w:rtl/>
        </w:rPr>
        <w:t xml:space="preserve">در </w:t>
      </w:r>
      <w:r w:rsidRPr="0068334C">
        <w:rPr>
          <w:rtl/>
        </w:rPr>
        <w:t xml:space="preserve">مرحله مديريت كيفيت </w:t>
      </w:r>
      <w:r w:rsidRPr="0068334C">
        <w:rPr>
          <w:rFonts w:hint="cs"/>
          <w:rtl/>
        </w:rPr>
        <w:t>جامع</w:t>
      </w:r>
      <w:r w:rsidRPr="0068334C">
        <w:rPr>
          <w:rtl/>
        </w:rPr>
        <w:t xml:space="preserve"> با</w:t>
      </w:r>
      <w:r w:rsidRPr="0068334C">
        <w:rPr>
          <w:rFonts w:hint="cs"/>
          <w:rtl/>
        </w:rPr>
        <w:t xml:space="preserve"> </w:t>
      </w:r>
      <w:r w:rsidRPr="0068334C">
        <w:rPr>
          <w:rtl/>
        </w:rPr>
        <w:t>توجه به اينكه محصول اعم از نهايي يا مياني حاصل فرآيندهاي مشخص است كه زنجيره</w:t>
      </w:r>
      <w:r w:rsidRPr="0068334C">
        <w:rPr>
          <w:rFonts w:hint="cs"/>
          <w:cs/>
        </w:rPr>
        <w:t>‎</w:t>
      </w:r>
      <w:r w:rsidRPr="0068334C">
        <w:rPr>
          <w:rtl/>
        </w:rPr>
        <w:t>وار به يكديگر متصل و با هم در ارتباط هستند و هرگونه گس</w:t>
      </w:r>
      <w:r w:rsidRPr="0068334C">
        <w:rPr>
          <w:rFonts w:hint="cs"/>
          <w:rtl/>
        </w:rPr>
        <w:t>س</w:t>
      </w:r>
      <w:r w:rsidRPr="0068334C">
        <w:rPr>
          <w:rtl/>
        </w:rPr>
        <w:t>تگي و ان</w:t>
      </w:r>
      <w:r w:rsidRPr="0068334C">
        <w:rPr>
          <w:rFonts w:hint="cs"/>
          <w:rtl/>
        </w:rPr>
        <w:t>ح</w:t>
      </w:r>
      <w:r w:rsidRPr="0068334C">
        <w:rPr>
          <w:rtl/>
        </w:rPr>
        <w:t>راف در هر يك از حلقه‌ها موجب انحراف در نتيجه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</w:t>
      </w:r>
      <w:r w:rsidRPr="0068334C">
        <w:rPr>
          <w:rtl/>
        </w:rPr>
        <w:t xml:space="preserve"> فرآيند اصلي كه توليد محصول يا خدمات حاصل آن است مي‌شود</w:t>
      </w:r>
      <w:r w:rsidRPr="0068334C">
        <w:rPr>
          <w:rFonts w:hint="cs"/>
          <w:rtl/>
        </w:rPr>
        <w:t>؛ بنابراین</w:t>
      </w:r>
      <w:r w:rsidRPr="0068334C">
        <w:rPr>
          <w:rtl/>
        </w:rPr>
        <w:t xml:space="preserve"> لازم است موضوع فرآيندها</w:t>
      </w:r>
      <w:r w:rsidRPr="0068334C">
        <w:rPr>
          <w:rFonts w:hint="cs"/>
          <w:rtl/>
        </w:rPr>
        <w:t>ي</w:t>
      </w:r>
      <w:r w:rsidRPr="0068334C">
        <w:rPr>
          <w:rtl/>
        </w:rPr>
        <w:t xml:space="preserve"> </w:t>
      </w:r>
      <w:r w:rsidRPr="0068334C">
        <w:rPr>
          <w:rFonts w:hint="cs"/>
          <w:rtl/>
        </w:rPr>
        <w:t xml:space="preserve">زير </w:t>
      </w:r>
      <w:r w:rsidRPr="0068334C">
        <w:rPr>
          <w:rtl/>
        </w:rPr>
        <w:t>و شيوه كنترل آن</w:t>
      </w:r>
      <w:r w:rsidRPr="0068334C">
        <w:rPr>
          <w:rFonts w:hint="cs"/>
          <w:cs/>
        </w:rPr>
        <w:t>‎</w:t>
      </w:r>
      <w:r w:rsidRPr="0068334C">
        <w:rPr>
          <w:rtl/>
        </w:rPr>
        <w:t>ها، با هدف رضايت مشتري از محصول آن فرآيند (مشتري درون يا برون سازماني</w:t>
      </w:r>
      <w:r w:rsidRPr="0068334C">
        <w:rPr>
          <w:rFonts w:hint="cs"/>
          <w:rtl/>
        </w:rPr>
        <w:t>)</w:t>
      </w:r>
      <w:r w:rsidRPr="0068334C">
        <w:rPr>
          <w:rtl/>
        </w:rPr>
        <w:t>، مركز توجه مديريت سازمان قرار گيرد</w:t>
      </w:r>
      <w:r w:rsidRPr="0068334C">
        <w:rPr>
          <w:rFonts w:hint="cs"/>
          <w:rtl/>
        </w:rPr>
        <w:t>:</w:t>
      </w:r>
      <w:r w:rsidRPr="0068334C">
        <w:rPr>
          <w:rtl/>
        </w:rPr>
        <w:t xml:space="preserve"> </w:t>
      </w:r>
      <w:r w:rsidRPr="0068334C">
        <w:rPr>
          <w:rFonts w:hint="cs"/>
          <w:rtl/>
        </w:rPr>
        <w:t>با توجه به موارد گفته شده تبيين فرهنگ سازماني با توجه به ابعاد مديريت کيفيت جامع امري ضروري و لازم است،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همين دليل پژوهشگر در اين پژوهش در پي يافتن اين رابطه در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 زاهدان است.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474BD5">
        <w:rPr>
          <w:rFonts w:hint="cs"/>
          <w:b/>
          <w:bCs/>
          <w:sz w:val="18"/>
          <w:szCs w:val="22"/>
          <w:rtl/>
        </w:rPr>
        <w:t>پرسش پژوهش:</w:t>
      </w:r>
      <w:r w:rsidRPr="0068334C">
        <w:rPr>
          <w:rFonts w:hint="cs"/>
          <w:rtl/>
        </w:rPr>
        <w:t xml:space="preserve"> بين فرهنگ سازماني و ابعاد مديريت کيفيت فراگير رابطه وجود دارد.</w:t>
      </w:r>
    </w:p>
    <w:p w:rsidR="00776E45" w:rsidRPr="0068334C" w:rsidRDefault="00776E45" w:rsidP="002A61F8">
      <w:pPr>
        <w:pStyle w:val="1"/>
        <w:spacing w:line="214" w:lineRule="auto"/>
        <w:rPr>
          <w:rtl/>
          <w:lang w:bidi="fa-IR"/>
        </w:rPr>
      </w:pPr>
      <w:r w:rsidRPr="0068334C">
        <w:rPr>
          <w:rFonts w:hint="cs"/>
          <w:rtl/>
          <w:lang w:bidi="fa-IR"/>
        </w:rPr>
        <w:t>فرضيه</w:t>
      </w:r>
      <w:r w:rsidRPr="0068334C">
        <w:rPr>
          <w:rFonts w:hint="cs"/>
          <w:cs/>
          <w:lang w:bidi="fa-IR"/>
        </w:rPr>
        <w:t>‎</w:t>
      </w:r>
      <w:r w:rsidRPr="0068334C">
        <w:rPr>
          <w:rFonts w:hint="cs"/>
          <w:rtl/>
          <w:lang w:bidi="fa-IR"/>
        </w:rPr>
        <w:t>های پژوهش</w:t>
      </w:r>
    </w:p>
    <w:p w:rsidR="00776E45" w:rsidRPr="0068334C" w:rsidRDefault="00776E45" w:rsidP="002A61F8">
      <w:pPr>
        <w:pStyle w:val="a"/>
        <w:numPr>
          <w:ilvl w:val="0"/>
          <w:numId w:val="2"/>
        </w:numPr>
        <w:spacing w:line="214" w:lineRule="auto"/>
        <w:ind w:left="357" w:hanging="357"/>
        <w:rPr>
          <w:rtl/>
        </w:rPr>
      </w:pPr>
      <w:r w:rsidRPr="0068334C">
        <w:rPr>
          <w:rFonts w:hint="cs"/>
          <w:rtl/>
        </w:rPr>
        <w:t>بين فرهنگ سازماني وسبك رهبري در شركت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زاهدان رابطه معناداری وجود دارد.</w:t>
      </w:r>
    </w:p>
    <w:p w:rsidR="00776E45" w:rsidRPr="0068334C" w:rsidRDefault="00776E45" w:rsidP="002A61F8">
      <w:pPr>
        <w:pStyle w:val="a"/>
        <w:numPr>
          <w:ilvl w:val="0"/>
          <w:numId w:val="2"/>
        </w:numPr>
        <w:spacing w:line="214" w:lineRule="auto"/>
        <w:ind w:left="357" w:hanging="357"/>
      </w:pPr>
      <w:r w:rsidRPr="0068334C">
        <w:rPr>
          <w:rFonts w:hint="cs"/>
          <w:rtl/>
        </w:rPr>
        <w:t>بين فرهنگ سازماني و مديريت کيفيت فرآيند در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تابعه وزارت نيرو زاهدان رابطه معناداری وجود دارد.</w:t>
      </w:r>
    </w:p>
    <w:p w:rsidR="00776E45" w:rsidRPr="0068334C" w:rsidRDefault="00776E45" w:rsidP="002A61F8">
      <w:pPr>
        <w:pStyle w:val="a"/>
        <w:numPr>
          <w:ilvl w:val="0"/>
          <w:numId w:val="2"/>
        </w:numPr>
        <w:spacing w:line="214" w:lineRule="auto"/>
        <w:ind w:left="357" w:hanging="357"/>
      </w:pPr>
      <w:r w:rsidRPr="0068334C">
        <w:rPr>
          <w:rFonts w:hint="cs"/>
          <w:rtl/>
        </w:rPr>
        <w:t>بين فرهنگ سازماني و کيفيت در نتايج عملياتي در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تابعه وزارت نيرو زاهدان رابطه معناداری وجود دارد.</w:t>
      </w:r>
    </w:p>
    <w:p w:rsidR="00776E45" w:rsidRPr="0068334C" w:rsidRDefault="00776E45" w:rsidP="002A61F8">
      <w:pPr>
        <w:pStyle w:val="a"/>
        <w:numPr>
          <w:ilvl w:val="0"/>
          <w:numId w:val="2"/>
        </w:numPr>
        <w:spacing w:line="214" w:lineRule="auto"/>
        <w:ind w:left="357" w:hanging="357"/>
      </w:pPr>
      <w:r w:rsidRPr="0068334C">
        <w:rPr>
          <w:rFonts w:hint="cs"/>
          <w:rtl/>
        </w:rPr>
        <w:t>بين فرهنگ سازماني و تجزيه و تحليل اطلاعات در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تابعه وزارت نيرو زاهدان رابطه معناداری وجود دارد.</w:t>
      </w:r>
    </w:p>
    <w:p w:rsidR="00776E45" w:rsidRPr="0068334C" w:rsidRDefault="00776E45" w:rsidP="002A61F8">
      <w:pPr>
        <w:pStyle w:val="a"/>
        <w:numPr>
          <w:ilvl w:val="0"/>
          <w:numId w:val="2"/>
        </w:numPr>
        <w:spacing w:line="214" w:lineRule="auto"/>
        <w:ind w:left="357" w:hanging="357"/>
      </w:pPr>
      <w:r w:rsidRPr="0068334C">
        <w:rPr>
          <w:rFonts w:hint="cs"/>
          <w:rtl/>
        </w:rPr>
        <w:t>بين فرهنگ سازماني و برنامه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ريزي کيفيت در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تابعه وزارت نيرو زاهدان رابطه معناداری وجود دارد.</w:t>
      </w:r>
    </w:p>
    <w:p w:rsidR="00776E45" w:rsidRPr="0068334C" w:rsidRDefault="00776E45" w:rsidP="002A61F8">
      <w:pPr>
        <w:pStyle w:val="a"/>
        <w:numPr>
          <w:ilvl w:val="0"/>
          <w:numId w:val="2"/>
        </w:numPr>
        <w:spacing w:line="214" w:lineRule="auto"/>
        <w:ind w:left="357" w:hanging="357"/>
      </w:pPr>
      <w:r w:rsidRPr="0068334C">
        <w:rPr>
          <w:rFonts w:hint="cs"/>
          <w:rtl/>
        </w:rPr>
        <w:t>بين فرهنگ سازماني و توسعه منابع انساني در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تابعه وزارت نيرو زاهدان رابطه معناداری وجود دارد.</w:t>
      </w:r>
    </w:p>
    <w:p w:rsidR="00776E45" w:rsidRPr="0068334C" w:rsidRDefault="00776E45" w:rsidP="002A61F8">
      <w:pPr>
        <w:pStyle w:val="a"/>
        <w:numPr>
          <w:ilvl w:val="0"/>
          <w:numId w:val="2"/>
        </w:numPr>
        <w:spacing w:line="214" w:lineRule="auto"/>
        <w:ind w:left="357" w:hanging="357"/>
      </w:pPr>
      <w:r w:rsidRPr="0068334C">
        <w:rPr>
          <w:rFonts w:hint="cs"/>
          <w:rtl/>
        </w:rPr>
        <w:t>بين فرهنگ سازماني و رضايت مشتري در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تابعه وزارت نيرو زاهدان رابطه معناداری وجود دارد.</w:t>
      </w:r>
    </w:p>
    <w:p w:rsidR="00474BD5" w:rsidRDefault="00776E45" w:rsidP="002A61F8">
      <w:pPr>
        <w:pStyle w:val="1"/>
        <w:spacing w:line="214" w:lineRule="auto"/>
        <w:rPr>
          <w:rtl/>
        </w:rPr>
      </w:pPr>
      <w:r w:rsidRPr="0068334C">
        <w:rPr>
          <w:rFonts w:hint="cs"/>
          <w:rtl/>
        </w:rPr>
        <w:lastRenderedPageBreak/>
        <w:t>قلمرو موضوعي پژوهش</w:t>
      </w:r>
    </w:p>
    <w:p w:rsidR="00776E45" w:rsidRPr="0068334C" w:rsidRDefault="00776E45" w:rsidP="002A61F8">
      <w:pPr>
        <w:pStyle w:val="a"/>
        <w:spacing w:line="214" w:lineRule="auto"/>
      </w:pPr>
      <w:r w:rsidRPr="0068334C">
        <w:rPr>
          <w:rFonts w:hint="cs"/>
          <w:rtl/>
        </w:rPr>
        <w:t>از نظر قلمرو موضوعي، حيطه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اين پژوهش شامل فرهنگ سازماني و ابعاد مديريت كيفيت فراگير است.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با استفاده از مباحث گفته شده در بالا سعي خواهد شد تا ضمن آگاهي از فرهنگ سازماني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تابعه وزارت نيرو شهر زاهدان و ابعاد مديريت كيفيت، از طريق پرسشنامه به بررسي فرضيه‌هاي مرتبط با پژوهش نيز بپردازيم.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474BD5">
        <w:rPr>
          <w:rFonts w:hint="cs"/>
          <w:b/>
          <w:bCs/>
          <w:sz w:val="18"/>
          <w:szCs w:val="22"/>
          <w:rtl/>
        </w:rPr>
        <w:t>قلمرو مكاني:</w:t>
      </w:r>
      <w:r w:rsidRPr="00474BD5">
        <w:rPr>
          <w:rFonts w:hint="cs"/>
          <w:sz w:val="18"/>
          <w:szCs w:val="22"/>
          <w:rtl/>
        </w:rPr>
        <w:t xml:space="preserve"> </w:t>
      </w:r>
      <w:r w:rsidRPr="0068334C">
        <w:rPr>
          <w:rFonts w:hint="cs"/>
          <w:rtl/>
        </w:rPr>
        <w:t>از نظر قلمرو مكاني، شرکت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تابعه وزارت نيرو شهر زاهدان است.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474BD5">
        <w:rPr>
          <w:rFonts w:hint="cs"/>
          <w:b/>
          <w:bCs/>
          <w:sz w:val="18"/>
          <w:szCs w:val="22"/>
          <w:rtl/>
        </w:rPr>
        <w:t>قلمرو زماني:</w:t>
      </w:r>
      <w:r w:rsidRPr="00474BD5">
        <w:rPr>
          <w:rFonts w:hint="cs"/>
          <w:sz w:val="18"/>
          <w:szCs w:val="22"/>
          <w:rtl/>
        </w:rPr>
        <w:t xml:space="preserve"> </w:t>
      </w:r>
      <w:r w:rsidRPr="0068334C">
        <w:rPr>
          <w:rFonts w:hint="cs"/>
          <w:rtl/>
        </w:rPr>
        <w:t>از نظر بررسي سال1387-1388 است.</w:t>
      </w:r>
    </w:p>
    <w:p w:rsidR="00474BD5" w:rsidRDefault="00776E45" w:rsidP="002A61F8">
      <w:pPr>
        <w:pStyle w:val="1"/>
        <w:spacing w:line="214" w:lineRule="auto"/>
        <w:rPr>
          <w:rtl/>
          <w:lang w:bidi="fa-IR"/>
        </w:rPr>
      </w:pPr>
      <w:r w:rsidRPr="0068334C">
        <w:rPr>
          <w:rtl/>
          <w:lang w:bidi="fa-IR"/>
        </w:rPr>
        <w:t xml:space="preserve">روش </w:t>
      </w:r>
      <w:r w:rsidRPr="0068334C">
        <w:rPr>
          <w:rFonts w:hint="cs"/>
          <w:rtl/>
          <w:lang w:bidi="fa-IR"/>
        </w:rPr>
        <w:t>پژوهش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tl/>
        </w:rPr>
        <w:t xml:space="preserve">در اين </w:t>
      </w:r>
      <w:r w:rsidRPr="0068334C">
        <w:rPr>
          <w:rFonts w:hint="cs"/>
          <w:rtl/>
        </w:rPr>
        <w:t>پژوهش</w:t>
      </w:r>
      <w:r w:rsidRPr="0068334C">
        <w:rPr>
          <w:rtl/>
        </w:rPr>
        <w:t xml:space="preserve"> که از نوع کاربردي </w:t>
      </w:r>
      <w:r w:rsidRPr="0068334C">
        <w:rPr>
          <w:rFonts w:hint="cs"/>
          <w:rtl/>
        </w:rPr>
        <w:t>و توسعه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اي است، </w:t>
      </w:r>
      <w:r w:rsidRPr="0068334C">
        <w:rPr>
          <w:rtl/>
        </w:rPr>
        <w:t>با توجه به موضوع از روش توصيفي</w:t>
      </w:r>
      <w:r w:rsidR="00474BD5">
        <w:rPr>
          <w:rFonts w:hint="cs"/>
          <w:rtl/>
        </w:rPr>
        <w:t xml:space="preserve"> ـ </w:t>
      </w:r>
      <w:r w:rsidRPr="0068334C">
        <w:rPr>
          <w:rFonts w:hint="cs"/>
          <w:rtl/>
        </w:rPr>
        <w:t>بستگي</w:t>
      </w:r>
      <w:r w:rsidRPr="0068334C">
        <w:rPr>
          <w:rtl/>
        </w:rPr>
        <w:t xml:space="preserve"> استفاده شده که متغير مستقل فرهنگ سازماني است</w:t>
      </w:r>
      <w:r w:rsidRPr="0068334C">
        <w:rPr>
          <w:rFonts w:hint="cs"/>
          <w:rtl/>
        </w:rPr>
        <w:t>. براي عملياتي کردن آن از مدل ارزش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هاي رقابتي استفاده شده </w:t>
      </w:r>
      <w:r w:rsidRPr="0068334C">
        <w:rPr>
          <w:rtl/>
        </w:rPr>
        <w:t xml:space="preserve">و متغير وابسته ابعاد مديريت کيفيت </w:t>
      </w:r>
      <w:r w:rsidRPr="0068334C">
        <w:rPr>
          <w:rFonts w:hint="cs"/>
          <w:rtl/>
        </w:rPr>
        <w:t>است که براي عملياتي کردن آن از مدل بالدريچ</w:t>
      </w:r>
      <w:r w:rsidRPr="0068334C">
        <w:rPr>
          <w:rtl/>
        </w:rPr>
        <w:t xml:space="preserve"> استفاده شده است.</w:t>
      </w:r>
    </w:p>
    <w:p w:rsidR="00776E45" w:rsidRPr="0068334C" w:rsidRDefault="00776E45" w:rsidP="002A61F8">
      <w:pPr>
        <w:pStyle w:val="1"/>
        <w:spacing w:line="214" w:lineRule="auto"/>
        <w:rPr>
          <w:rtl/>
          <w:lang w:bidi="fa-IR"/>
        </w:rPr>
      </w:pPr>
      <w:r w:rsidRPr="0068334C">
        <w:rPr>
          <w:rFonts w:hint="cs"/>
          <w:rtl/>
          <w:lang w:bidi="fa-IR"/>
        </w:rPr>
        <w:t>فرآيند پژوهش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tl/>
        </w:rPr>
        <w:t>در اين پژوهش از طريق پرسشنامه به گردآوري داده</w:t>
      </w:r>
      <w:r w:rsidRPr="0068334C">
        <w:rPr>
          <w:rFonts w:hint="cs"/>
          <w:cs/>
        </w:rPr>
        <w:t>‎</w:t>
      </w:r>
      <w:r w:rsidRPr="0068334C">
        <w:rPr>
          <w:rtl/>
        </w:rPr>
        <w:t xml:space="preserve"> پرداخته شد</w:t>
      </w:r>
      <w:r w:rsidRPr="0068334C">
        <w:rPr>
          <w:rFonts w:hint="cs"/>
          <w:rtl/>
        </w:rPr>
        <w:t>ه است</w:t>
      </w:r>
      <w:r w:rsidRPr="0068334C">
        <w:rPr>
          <w:rtl/>
        </w:rPr>
        <w:t>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روش آماري مورد استفاده براي تجزيه و تحليل داده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در اين پژوهش آزمون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كاي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دو</w:t>
      </w:r>
      <w:r w:rsidR="0045407E">
        <w:rPr>
          <w:rFonts w:hint="cs"/>
          <w:rtl/>
        </w:rPr>
        <w:t xml:space="preserve"> </w:t>
      </w:r>
      <w:r w:rsidRPr="0068334C">
        <w:rPr>
          <w:rFonts w:hint="cs"/>
          <w:rtl/>
        </w:rPr>
        <w:t>کارل پيرسون،آزمون مقايسه نسبت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</w:t>
      </w:r>
      <w:r w:rsidRPr="0068334C">
        <w:rPr>
          <w:rFonts w:hint="eastAsia"/>
          <w:rtl/>
        </w:rPr>
        <w:t>ا</w:t>
      </w:r>
      <w:r w:rsidRPr="0068334C">
        <w:rPr>
          <w:rFonts w:hint="cs"/>
          <w:rtl/>
        </w:rPr>
        <w:t xml:space="preserve"> در دو جامعه و ملاک آنتروپي است. </w:t>
      </w:r>
    </w:p>
    <w:p w:rsidR="00776E45" w:rsidRPr="0068334C" w:rsidRDefault="00776E45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  <w:r w:rsidRPr="0068334C">
        <w:rPr>
          <w:rFonts w:cs="B Zar" w:hint="cs"/>
          <w:sz w:val="26"/>
          <w:szCs w:val="26"/>
          <w:rtl/>
        </w:rPr>
        <w:t>جامعه</w:t>
      </w:r>
      <w:r w:rsidRPr="0068334C">
        <w:rPr>
          <w:rFonts w:cs="B Zar" w:hint="cs"/>
          <w:sz w:val="26"/>
          <w:szCs w:val="26"/>
          <w:cs/>
        </w:rPr>
        <w:t>‎</w:t>
      </w:r>
      <w:r w:rsidRPr="0068334C">
        <w:rPr>
          <w:rFonts w:cs="B Zar" w:hint="cs"/>
          <w:sz w:val="26"/>
          <w:szCs w:val="26"/>
          <w:rtl/>
        </w:rPr>
        <w:t>ی آماري اين پژوهش</w:t>
      </w:r>
      <w:r w:rsidRPr="0068334C">
        <w:rPr>
          <w:rFonts w:cs="B Zar" w:hint="cs"/>
          <w:sz w:val="26"/>
          <w:szCs w:val="26"/>
          <w:rtl/>
          <w:lang w:bidi="fa-IR"/>
        </w:rPr>
        <w:t xml:space="preserve"> کارکنان شرکت</w:t>
      </w:r>
      <w:r w:rsidRPr="0068334C">
        <w:rPr>
          <w:rFonts w:cs="B Zar" w:hint="cs"/>
          <w:sz w:val="26"/>
          <w:szCs w:val="26"/>
          <w:cs/>
          <w:lang w:bidi="fa-IR"/>
        </w:rPr>
        <w:t>‎</w:t>
      </w:r>
      <w:r w:rsidRPr="0068334C">
        <w:rPr>
          <w:rFonts w:cs="B Zar" w:hint="cs"/>
          <w:sz w:val="26"/>
          <w:szCs w:val="26"/>
          <w:rtl/>
          <w:lang w:bidi="fa-IR"/>
        </w:rPr>
        <w:t>هاي تابعه وزارت نيرو زاهدان شامل کارکنان رسمي و پيماني است.</w:t>
      </w:r>
    </w:p>
    <w:p w:rsidR="00776E45" w:rsidRPr="0068334C" w:rsidRDefault="00776E45" w:rsidP="002A61F8">
      <w:pPr>
        <w:pStyle w:val="1"/>
        <w:spacing w:line="214" w:lineRule="auto"/>
        <w:rPr>
          <w:rtl/>
          <w:lang w:bidi="fa-IR"/>
        </w:rPr>
      </w:pPr>
      <w:r w:rsidRPr="0068334C">
        <w:rPr>
          <w:rFonts w:hint="cs"/>
          <w:rtl/>
        </w:rPr>
        <w:t>تعيين حجم نمونه و روش نمونه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</w:t>
      </w:r>
    </w:p>
    <w:p w:rsidR="00474BD5" w:rsidRDefault="00776E45" w:rsidP="002A61F8">
      <w:pPr>
        <w:pStyle w:val="a"/>
        <w:spacing w:line="214" w:lineRule="auto"/>
        <w:rPr>
          <w:rtl/>
        </w:rPr>
      </w:pPr>
      <w:r w:rsidRPr="0068334C">
        <w:rPr>
          <w:rFonts w:hint="cs"/>
          <w:rtl/>
        </w:rPr>
        <w:t xml:space="preserve">براي تعيين حجم نمونه مورد استفاده پژوهشگر از فرمول كوچران استفاده شده است </w:t>
      </w:r>
      <w:r w:rsidR="00474BD5">
        <w:rPr>
          <w:rFonts w:hint="cs"/>
          <w:rtl/>
        </w:rPr>
        <w:t>[2].</w:t>
      </w:r>
    </w:p>
    <w:p w:rsidR="00474BD5" w:rsidRDefault="00F477FD" w:rsidP="002A61F8">
      <w:pPr>
        <w:pStyle w:val="a"/>
        <w:spacing w:before="120" w:after="120" w:line="214" w:lineRule="auto"/>
        <w:jc w:val="center"/>
        <w:rPr>
          <w:rtl/>
        </w:rPr>
      </w:pPr>
      <w:r w:rsidRPr="00395E16">
        <w:rPr>
          <w:position w:val="-64"/>
          <w:sz w:val="28"/>
          <w:szCs w:val="28"/>
        </w:rPr>
        <w:object w:dxaOrig="24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95pt;height:48.25pt" o:ole="">
            <v:imagedata r:id="rId10" o:title=""/>
          </v:shape>
          <o:OLEObject Type="Embed" ProgID="Equation.3" ShapeID="_x0000_i1025" DrawAspect="Content" ObjectID="_1389871721" r:id="rId11"/>
        </w:object>
      </w:r>
    </w:p>
    <w:p w:rsidR="00776E45" w:rsidRPr="0068334C" w:rsidRDefault="00776E45" w:rsidP="002A61F8">
      <w:pPr>
        <w:pStyle w:val="a0"/>
        <w:spacing w:before="240" w:line="214" w:lineRule="auto"/>
      </w:pPr>
      <w:r w:rsidRPr="0068334C">
        <w:rPr>
          <w:rFonts w:hint="cs"/>
          <w:rtl/>
        </w:rPr>
        <w:lastRenderedPageBreak/>
        <w:t xml:space="preserve">در اين پژوهش </w:t>
      </w:r>
      <w:r w:rsidRPr="0068334C">
        <w:t>Z</w:t>
      </w:r>
      <w:r w:rsidRPr="0068334C">
        <w:rPr>
          <w:rFonts w:hint="cs"/>
          <w:rtl/>
        </w:rPr>
        <w:t xml:space="preserve"> برابر با 96/1 (صدک 975/0توزيع نرمال استاندارد) و </w:t>
      </w:r>
      <m:oMath>
        <m:r>
          <m:rPr>
            <m:sty m:val="p"/>
          </m:rPr>
          <w:rPr>
            <w:rFonts w:ascii="Cambria Math" w:hAnsi="Cambria Math"/>
          </w:rPr>
          <m:t>T=Q</m:t>
        </m:r>
      </m:oMath>
      <w:r w:rsidRPr="0068334C">
        <w:rPr>
          <w:rFonts w:hint="cs"/>
          <w:rtl/>
        </w:rPr>
        <w:t xml:space="preserve"> برابر است با 5/0 (نسبت واحدهاي جامعه با ويژگي مورد نظر) و </w:t>
      </w:r>
      <w:r w:rsidRPr="0068334C">
        <w:t>d</w:t>
      </w:r>
      <w:r w:rsidRPr="0068334C">
        <w:rPr>
          <w:rFonts w:hint="cs"/>
          <w:rtl/>
        </w:rPr>
        <w:t xml:space="preserve"> برابر با 05/0(حداکثر خطاي قابل قبول) و </w:t>
      </w:r>
      <w:r w:rsidRPr="0068334C">
        <w:t>N</w:t>
      </w:r>
      <w:r w:rsidRPr="0068334C">
        <w:rPr>
          <w:rFonts w:hint="cs"/>
          <w:rtl/>
        </w:rPr>
        <w:t xml:space="preserve"> برابر با 175 است، بنابراين با توجه به مقادير گفته شده 120=</w:t>
      </w:r>
      <w:r w:rsidRPr="0068334C">
        <w:t>n</w:t>
      </w:r>
      <w:r w:rsidR="0050266F">
        <w:rPr>
          <w:rtl/>
        </w:rPr>
        <w:t xml:space="preserve"> </w:t>
      </w:r>
      <w:r w:rsidRPr="0068334C">
        <w:rPr>
          <w:rFonts w:hint="cs"/>
          <w:rtl/>
        </w:rPr>
        <w:t>را داريم.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روش نمونه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 در اين پژوهش، نمونه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 تصادفي سيستماتيک است؛ زيرا در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مورد بحث از تمام کارکناني که در يک واحد خاص مشغول به کار هستند، جمع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آوري اطلاعات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طورتصادفي انجام شده است. اعضاء نمونه مورد بحث متعلق به همه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طبقات تحصيلي، سني وخدمتي بوده و محدوديتي در اين مورد براي اعضاء جامعه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ی آماري وجود نداشت. در اين پژوهش جامعه مسئولان و جامعه </w:t>
      </w:r>
      <w:r w:rsidRPr="001853FD">
        <w:rPr>
          <w:rFonts w:hint="cs"/>
          <w:rtl/>
        </w:rPr>
        <w:t>نمونه</w:t>
      </w:r>
      <w:r w:rsidRPr="001853FD">
        <w:rPr>
          <w:rFonts w:hint="cs"/>
          <w:cs/>
        </w:rPr>
        <w:t>‎</w:t>
      </w:r>
      <w:r w:rsidRPr="001853FD">
        <w:rPr>
          <w:rFonts w:hint="cs"/>
          <w:rtl/>
        </w:rPr>
        <w:t xml:space="preserve">ي </w:t>
      </w:r>
      <w:r w:rsidR="001853FD" w:rsidRPr="001853FD">
        <w:rPr>
          <w:rFonts w:hint="cs"/>
          <w:rtl/>
        </w:rPr>
        <w:t>آ</w:t>
      </w:r>
      <w:r w:rsidRPr="001853FD">
        <w:rPr>
          <w:rFonts w:hint="cs"/>
          <w:rtl/>
        </w:rPr>
        <w:t>ن يکسان</w:t>
      </w:r>
      <w:r w:rsidRPr="0068334C">
        <w:rPr>
          <w:rFonts w:hint="cs"/>
          <w:rtl/>
        </w:rPr>
        <w:t xml:space="preserve"> است. پرسشنامه مربوط به فرهنگ سازماني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طور تصادفي بين کارکنان هر واحد توزيع شد و يک پرسشنامه مربوط به ابعاد مديريت کيفيت کارکنان به مسئول هر بخش داده شد تا ما بتوانيم با جمع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آوري نظرهای کارمندان نسبت به فرهنگ سازماني آن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و نظرهایی که مسئولان آن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درباره ابعاد مديريت کيفيت کارکنان زير دست خود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دهند بستگي بين فرهنگ سازماني و ابعاد مديريت کيفيت آنان را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دست بياوريم. بنابراين حجم کل نمونه در اين پژوهش 175</w:t>
      </w:r>
      <w:r w:rsidR="0050266F">
        <w:rPr>
          <w:rFonts w:hint="cs"/>
          <w:rtl/>
        </w:rPr>
        <w:t xml:space="preserve"> </w:t>
      </w:r>
      <w:r w:rsidRPr="0068334C">
        <w:rPr>
          <w:rFonts w:hint="cs"/>
          <w:rtl/>
        </w:rPr>
        <w:t xml:space="preserve">نفر است. </w:t>
      </w:r>
    </w:p>
    <w:p w:rsidR="00776E45" w:rsidRPr="0068334C" w:rsidRDefault="00776E45" w:rsidP="002A61F8">
      <w:pPr>
        <w:pStyle w:val="1"/>
        <w:spacing w:line="214" w:lineRule="auto"/>
        <w:rPr>
          <w:lang w:bidi="fa-IR"/>
        </w:rPr>
      </w:pPr>
      <w:r w:rsidRPr="0068334C">
        <w:rPr>
          <w:rFonts w:hint="cs"/>
          <w:rtl/>
          <w:lang w:bidi="fa-IR"/>
        </w:rPr>
        <w:t>روش جمع</w:t>
      </w:r>
      <w:r w:rsidRPr="0068334C">
        <w:rPr>
          <w:rFonts w:hint="cs"/>
          <w:cs/>
          <w:lang w:bidi="fa-IR"/>
        </w:rPr>
        <w:t>‎</w:t>
      </w:r>
      <w:r w:rsidRPr="0068334C">
        <w:rPr>
          <w:rFonts w:hint="cs"/>
          <w:rtl/>
          <w:lang w:bidi="fa-IR"/>
        </w:rPr>
        <w:t xml:space="preserve">آوري اطلاعات 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Fonts w:hint="cs"/>
          <w:rtl/>
        </w:rPr>
        <w:t xml:space="preserve"> پژوهشگر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منظور اجراي پژوهش خود و جمع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آوري اطلاعات به توزيع پرسشنامه ميان کارکنان و مسئولان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زاهدان اقدام نمود. پرسشنامه مورد استفاده در اين پژوهش 2 نوع بوده که شامل پرسشنامه فرهنگ سازماني کارکنان و پرسشنامه اندازه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 ابعاد مديريت کيفيت است که پرسشنامه فرهنگ سازماني توسط کارکنان و پرشنامه ابعاد مديريت کيفيت توسط مسئولان مربوط پر شده است و سؤال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اين پرسشنامه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به روش مقياس ليکرت تنظيم شده و پرسشنامه مخصوص کارکنان از دو بخش اصلي تشکيل شده که بخش اول شامل مشخصات شخصي که از افراد خواسته شده تا اطلاعات مربوط به سن، ميزان تحصيلات، جنسيت و سنوات خدمت خود را عنوان نمايند و بخش دوم که از 28 سؤال تشکيل شده و با توجه به هدف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پژوهش تهیه شده است و پرسشنامه ابعاد مديريت کيفيت شامل 49 سؤال که توسط مسئولان واحدها پر شده است.</w:t>
      </w:r>
    </w:p>
    <w:p w:rsidR="00776E45" w:rsidRPr="0068334C" w:rsidRDefault="00776E45" w:rsidP="002A61F8">
      <w:pPr>
        <w:pStyle w:val="1"/>
        <w:spacing w:line="214" w:lineRule="auto"/>
        <w:rPr>
          <w:rtl/>
        </w:rPr>
      </w:pPr>
      <w:r w:rsidRPr="0068334C">
        <w:rPr>
          <w:rFonts w:hint="cs"/>
          <w:rtl/>
        </w:rPr>
        <w:lastRenderedPageBreak/>
        <w:t>متغيرهاي پژوهش</w:t>
      </w:r>
    </w:p>
    <w:p w:rsidR="00776E45" w:rsidRPr="0068334C" w:rsidRDefault="00776E45" w:rsidP="002A61F8">
      <w:pPr>
        <w:pStyle w:val="2"/>
        <w:spacing w:line="214" w:lineRule="auto"/>
        <w:rPr>
          <w:rtl/>
        </w:rPr>
      </w:pPr>
      <w:r w:rsidRPr="0068334C">
        <w:rPr>
          <w:rFonts w:hint="cs"/>
          <w:rtl/>
        </w:rPr>
        <w:t>متغير وابسته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Fonts w:hint="cs"/>
          <w:rtl/>
        </w:rPr>
        <w:t>متغير وابسته ابعاد مديريت کيفيت است كه شاخص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هاي آن عبارتند از: </w:t>
      </w:r>
    </w:p>
    <w:p w:rsidR="00283ECA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1.سبک رهبري</w:t>
      </w:r>
      <w:r w:rsidR="00283ECA">
        <w:rPr>
          <w:rFonts w:hint="cs"/>
          <w:rtl/>
        </w:rPr>
        <w:t>؛</w:t>
      </w:r>
    </w:p>
    <w:p w:rsidR="00283ECA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2.</w:t>
      </w:r>
      <w:r w:rsidRPr="0068334C">
        <w:t xml:space="preserve"> </w:t>
      </w:r>
      <w:r w:rsidRPr="0068334C">
        <w:rPr>
          <w:rFonts w:hint="cs"/>
          <w:rtl/>
        </w:rPr>
        <w:t>برنامه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ريزي کيفيت راهبردي</w:t>
      </w:r>
      <w:r w:rsidR="00283ECA">
        <w:rPr>
          <w:rFonts w:hint="cs"/>
          <w:rtl/>
        </w:rPr>
        <w:t>؛</w:t>
      </w:r>
    </w:p>
    <w:p w:rsidR="00283ECA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3.</w:t>
      </w:r>
      <w:r w:rsidRPr="0068334C">
        <w:t xml:space="preserve"> </w:t>
      </w:r>
      <w:r w:rsidRPr="0068334C">
        <w:rPr>
          <w:rFonts w:hint="cs"/>
          <w:rtl/>
        </w:rPr>
        <w:t>توسعه منابع انساني</w:t>
      </w:r>
      <w:r w:rsidR="00283ECA">
        <w:rPr>
          <w:rFonts w:hint="cs"/>
          <w:rtl/>
        </w:rPr>
        <w:t>؛</w:t>
      </w:r>
    </w:p>
    <w:p w:rsidR="00283ECA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4.</w:t>
      </w:r>
      <w:r w:rsidRPr="0068334C">
        <w:t xml:space="preserve"> </w:t>
      </w:r>
      <w:r w:rsidRPr="0068334C">
        <w:rPr>
          <w:rFonts w:hint="cs"/>
          <w:rtl/>
        </w:rPr>
        <w:t>مديريت کيفيت فرآيند</w:t>
      </w:r>
      <w:r w:rsidR="00283ECA">
        <w:rPr>
          <w:rFonts w:hint="cs"/>
          <w:rtl/>
        </w:rPr>
        <w:t>؛</w:t>
      </w:r>
    </w:p>
    <w:p w:rsidR="00283ECA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5 .کيفيت در نتايج عملياتي</w:t>
      </w:r>
      <w:r w:rsidR="00283ECA">
        <w:rPr>
          <w:rFonts w:hint="cs"/>
          <w:rtl/>
        </w:rPr>
        <w:t>؛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6. رضايت مشتري است.</w:t>
      </w:r>
    </w:p>
    <w:p w:rsidR="00934FC3" w:rsidRDefault="00776E45" w:rsidP="002A61F8">
      <w:pPr>
        <w:pStyle w:val="2"/>
        <w:spacing w:line="214" w:lineRule="auto"/>
        <w:rPr>
          <w:rtl/>
        </w:rPr>
      </w:pPr>
      <w:r w:rsidRPr="0068334C">
        <w:rPr>
          <w:rFonts w:hint="cs"/>
          <w:rtl/>
        </w:rPr>
        <w:t>متغير مستقل</w:t>
      </w:r>
    </w:p>
    <w:p w:rsidR="00776E45" w:rsidRDefault="00776E45" w:rsidP="002A61F8">
      <w:pPr>
        <w:pStyle w:val="a"/>
        <w:spacing w:line="214" w:lineRule="auto"/>
        <w:rPr>
          <w:rtl/>
        </w:rPr>
      </w:pPr>
      <w:r w:rsidRPr="0068334C">
        <w:rPr>
          <w:rFonts w:hint="cs"/>
          <w:rtl/>
        </w:rPr>
        <w:t>متغير مستقل در اين پژوهش فرهنگ سازماني است كه شاخص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آن عبارتند از: سبک رهبري، رفتار غالب، عهد و ميثاق، تأکيد و اهميت استراتژي است. در اين پژوهش انتخاب متغيرها بر اساس پيشينه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پژوهش انجام شده وسعي شده متغيرهايي انتخاب شود که در فرهنگ سازماني و ابعاد مديريت کيفيت بيشترين تأثیر را داشته باشد و پژوهش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گذشته و پيشينه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پژوهش نيز شاهدي بر آن باشد وچون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خواهيم اثر فرهنگ سازماني را بر ابعاد مديريت کيفيت برسي کنيم، ابتدا بايد بدانيم که چه عواملي بر ابعاد مديريت کيفيت مؤثر هستند و از بين اين عوامل کدام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يک بيشترين تأثیر را بر ابعاد مديريت کيفيت دارد و اولويت اثرگذاري آن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بر ابعاد مديريت کيفيت چگونه است. بنابراین از نوع بستگي اين روابط را بررسي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کنيم و با استفاده از ضريب كاي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دو کارل پيرسون رابطه علت ومعلولي بين اين دو متغير را آزمون و بستگي آن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را تعيين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کنيم و شدت اين بستگي را با استفاده از ضريب چوپروف اندازه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نماييم.</w:t>
      </w:r>
    </w:p>
    <w:p w:rsidR="002A61F8" w:rsidRDefault="002A61F8" w:rsidP="002A61F8">
      <w:pPr>
        <w:pStyle w:val="a"/>
        <w:spacing w:line="214" w:lineRule="auto"/>
        <w:rPr>
          <w:rtl/>
        </w:rPr>
      </w:pPr>
    </w:p>
    <w:p w:rsidR="002A61F8" w:rsidRDefault="002A61F8" w:rsidP="002A61F8">
      <w:pPr>
        <w:pStyle w:val="a"/>
        <w:spacing w:line="214" w:lineRule="auto"/>
        <w:rPr>
          <w:rtl/>
        </w:rPr>
      </w:pPr>
    </w:p>
    <w:p w:rsidR="002A61F8" w:rsidRDefault="002A61F8" w:rsidP="002A61F8">
      <w:pPr>
        <w:pStyle w:val="a"/>
        <w:spacing w:line="214" w:lineRule="auto"/>
        <w:rPr>
          <w:rtl/>
        </w:rPr>
      </w:pPr>
    </w:p>
    <w:p w:rsidR="002A61F8" w:rsidRDefault="002A61F8" w:rsidP="002A61F8">
      <w:pPr>
        <w:pStyle w:val="a"/>
        <w:spacing w:line="214" w:lineRule="auto"/>
        <w:rPr>
          <w:rtl/>
        </w:rPr>
      </w:pPr>
    </w:p>
    <w:p w:rsidR="00283ECA" w:rsidRPr="0068334C" w:rsidRDefault="00283ECA" w:rsidP="002A61F8">
      <w:pPr>
        <w:pStyle w:val="a"/>
        <w:spacing w:line="214" w:lineRule="auto"/>
        <w:rPr>
          <w:rtl/>
        </w:rPr>
      </w:pP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lastRenderedPageBreak/>
        <w:t>جدول1. شماره هر يک از سؤال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پرسشنامه کارکنان مرتبط با هر فرضيه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298"/>
        <w:gridCol w:w="1905"/>
      </w:tblGrid>
      <w:tr w:rsidR="00776E45" w:rsidRPr="0068334C" w:rsidTr="004B7DFC">
        <w:trPr>
          <w:trHeight w:val="278"/>
        </w:trPr>
        <w:tc>
          <w:tcPr>
            <w:tcW w:w="581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83ECA">
              <w:rPr>
                <w:rFonts w:cs="B Zar" w:hint="cs"/>
                <w:b/>
                <w:bCs/>
                <w:sz w:val="20"/>
                <w:szCs w:val="20"/>
                <w:rtl/>
              </w:rPr>
              <w:t>شماره فرضيه</w:t>
            </w:r>
          </w:p>
        </w:tc>
        <w:tc>
          <w:tcPr>
            <w:tcW w:w="3062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83ECA">
              <w:rPr>
                <w:rFonts w:cs="B Zar" w:hint="cs"/>
                <w:b/>
                <w:bCs/>
                <w:sz w:val="20"/>
                <w:szCs w:val="20"/>
                <w:rtl/>
              </w:rPr>
              <w:t>عنوان فرضيه</w:t>
            </w:r>
          </w:p>
        </w:tc>
        <w:tc>
          <w:tcPr>
            <w:tcW w:w="1357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83ECA">
              <w:rPr>
                <w:rFonts w:cs="B Zar" w:hint="cs"/>
                <w:b/>
                <w:bCs/>
                <w:sz w:val="20"/>
                <w:szCs w:val="20"/>
                <w:rtl/>
              </w:rPr>
              <w:t>شماره سؤال</w:t>
            </w:r>
            <w:r w:rsidRPr="00283ECA">
              <w:rPr>
                <w:rFonts w:cs="B Zar" w:hint="cs"/>
                <w:b/>
                <w:bCs/>
                <w:sz w:val="20"/>
                <w:szCs w:val="20"/>
                <w:cs/>
              </w:rPr>
              <w:t>‎</w:t>
            </w:r>
            <w:r w:rsidRPr="00283ECA">
              <w:rPr>
                <w:rFonts w:cs="B Zar" w:hint="cs"/>
                <w:b/>
                <w:bCs/>
                <w:sz w:val="20"/>
                <w:szCs w:val="20"/>
                <w:rtl/>
              </w:rPr>
              <w:t>های مرتبط با هر فرضيه</w:t>
            </w:r>
          </w:p>
        </w:tc>
      </w:tr>
      <w:tr w:rsidR="00776E45" w:rsidRPr="0068334C" w:rsidTr="004B7DFC">
        <w:trPr>
          <w:trHeight w:val="206"/>
        </w:trPr>
        <w:tc>
          <w:tcPr>
            <w:tcW w:w="581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فرضيه 1</w:t>
            </w:r>
          </w:p>
        </w:tc>
        <w:tc>
          <w:tcPr>
            <w:tcW w:w="3062" w:type="pct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بين فرهنگ سازماني وسبك رهبري در شرکت</w:t>
            </w:r>
            <w:r w:rsidRPr="00283ECA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های تابعه وزارت نيرو رابطه وجود دارد</w:t>
            </w:r>
          </w:p>
        </w:tc>
        <w:tc>
          <w:tcPr>
            <w:tcW w:w="1357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1-2-3-4-5-6-7</w:t>
            </w:r>
          </w:p>
        </w:tc>
      </w:tr>
      <w:tr w:rsidR="00776E45" w:rsidRPr="0068334C" w:rsidTr="004B7DFC">
        <w:trPr>
          <w:trHeight w:val="215"/>
        </w:trPr>
        <w:tc>
          <w:tcPr>
            <w:tcW w:w="581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فرضيه 2</w:t>
            </w:r>
          </w:p>
        </w:tc>
        <w:tc>
          <w:tcPr>
            <w:tcW w:w="3062" w:type="pct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</w:rPr>
            </w:pP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بين فرهنگ سازماني ومديريت کيفيت فرآيند در شرکت</w:t>
            </w:r>
            <w:r w:rsidRPr="00283ECA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های تابعه وزارت نيرو رابطه وجود دارد</w:t>
            </w:r>
          </w:p>
        </w:tc>
        <w:tc>
          <w:tcPr>
            <w:tcW w:w="1357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8-9-10-11-12-13-14-15-16</w:t>
            </w:r>
          </w:p>
        </w:tc>
      </w:tr>
      <w:tr w:rsidR="00776E45" w:rsidRPr="0068334C" w:rsidTr="004B7DFC">
        <w:trPr>
          <w:trHeight w:val="233"/>
        </w:trPr>
        <w:tc>
          <w:tcPr>
            <w:tcW w:w="581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فرضيه 3</w:t>
            </w:r>
          </w:p>
        </w:tc>
        <w:tc>
          <w:tcPr>
            <w:tcW w:w="3062" w:type="pct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بين فرهنگ سازماني وکيفيت در نتايج عملياتي در شرکت</w:t>
            </w:r>
            <w:r w:rsidRPr="00283ECA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های تابعه وزارت نيرو رابطه وجود دارد</w:t>
            </w:r>
          </w:p>
        </w:tc>
        <w:tc>
          <w:tcPr>
            <w:tcW w:w="1357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17-18-19-20-21-22</w:t>
            </w:r>
          </w:p>
        </w:tc>
      </w:tr>
      <w:tr w:rsidR="00776E45" w:rsidRPr="0068334C" w:rsidTr="004B7DFC">
        <w:trPr>
          <w:trHeight w:val="233"/>
        </w:trPr>
        <w:tc>
          <w:tcPr>
            <w:tcW w:w="581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فرضيه 4</w:t>
            </w:r>
          </w:p>
        </w:tc>
        <w:tc>
          <w:tcPr>
            <w:tcW w:w="3062" w:type="pct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بين فرهنگ سازماني وتجزيه و تحليل اطلاعات در شرکت</w:t>
            </w:r>
            <w:r w:rsidRPr="00283ECA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های تابعه وزارت نيرو رابطه وجود دارد</w:t>
            </w:r>
          </w:p>
        </w:tc>
        <w:tc>
          <w:tcPr>
            <w:tcW w:w="1357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23-24-25-26-27-28-29</w:t>
            </w:r>
          </w:p>
        </w:tc>
      </w:tr>
      <w:tr w:rsidR="00776E45" w:rsidRPr="0068334C" w:rsidTr="004B7DFC">
        <w:trPr>
          <w:trHeight w:val="251"/>
        </w:trPr>
        <w:tc>
          <w:tcPr>
            <w:tcW w:w="581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فرضيه 5</w:t>
            </w:r>
          </w:p>
        </w:tc>
        <w:tc>
          <w:tcPr>
            <w:tcW w:w="3062" w:type="pct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بين فرهنگ سازماني وبرنامه ريزي کيفيت راهبردي در شرکت</w:t>
            </w:r>
            <w:r w:rsidRPr="00283ECA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های تابعه وزارت نيرو رابطه وجود دارد</w:t>
            </w:r>
          </w:p>
        </w:tc>
        <w:tc>
          <w:tcPr>
            <w:tcW w:w="1357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30-31-32-33-34-35</w:t>
            </w:r>
          </w:p>
        </w:tc>
      </w:tr>
      <w:tr w:rsidR="00776E45" w:rsidRPr="0068334C" w:rsidTr="004B7DFC">
        <w:trPr>
          <w:trHeight w:val="260"/>
        </w:trPr>
        <w:tc>
          <w:tcPr>
            <w:tcW w:w="581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فرضيه 6</w:t>
            </w:r>
          </w:p>
        </w:tc>
        <w:tc>
          <w:tcPr>
            <w:tcW w:w="3062" w:type="pct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بين فرهنگ سازماني وتوسعه منابع انساني در شرکت</w:t>
            </w:r>
            <w:r w:rsidRPr="00283ECA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های تابعه وزارت نيرو رابطه وجود دارد</w:t>
            </w:r>
          </w:p>
        </w:tc>
        <w:tc>
          <w:tcPr>
            <w:tcW w:w="1357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36-37-38-39-40</w:t>
            </w:r>
          </w:p>
        </w:tc>
      </w:tr>
      <w:tr w:rsidR="00776E45" w:rsidRPr="0068334C" w:rsidTr="004B7DFC">
        <w:trPr>
          <w:trHeight w:val="296"/>
        </w:trPr>
        <w:tc>
          <w:tcPr>
            <w:tcW w:w="581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فرضيه 7</w:t>
            </w:r>
          </w:p>
        </w:tc>
        <w:tc>
          <w:tcPr>
            <w:tcW w:w="3062" w:type="pct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بين فرهنگ سازماني ورضايت مشتري در شرکت</w:t>
            </w:r>
            <w:r w:rsidRPr="00283ECA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283ECA">
              <w:rPr>
                <w:rFonts w:cs="B Zar" w:hint="cs"/>
                <w:sz w:val="20"/>
                <w:szCs w:val="20"/>
                <w:rtl/>
                <w:lang w:bidi="fa-IR"/>
              </w:rPr>
              <w:t>های تابعه وزارت نيرو رابطه وجود دارد</w:t>
            </w:r>
          </w:p>
        </w:tc>
        <w:tc>
          <w:tcPr>
            <w:tcW w:w="1357" w:type="pct"/>
            <w:vAlign w:val="center"/>
          </w:tcPr>
          <w:p w:rsidR="00776E45" w:rsidRPr="00283ECA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83ECA">
              <w:rPr>
                <w:rFonts w:cs="B Zar" w:hint="cs"/>
                <w:sz w:val="20"/>
                <w:szCs w:val="20"/>
                <w:rtl/>
              </w:rPr>
              <w:t>41-42-43-44-45-46-47-48-49</w:t>
            </w:r>
          </w:p>
        </w:tc>
      </w:tr>
    </w:tbl>
    <w:p w:rsidR="004B7DFC" w:rsidRDefault="004B7DFC" w:rsidP="002A61F8">
      <w:pPr>
        <w:pStyle w:val="a"/>
        <w:spacing w:line="214" w:lineRule="auto"/>
        <w:rPr>
          <w:rtl/>
        </w:rPr>
      </w:pPr>
    </w:p>
    <w:p w:rsidR="00776E45" w:rsidRPr="0068334C" w:rsidRDefault="00776E45" w:rsidP="002A61F8">
      <w:pPr>
        <w:pStyle w:val="1"/>
        <w:spacing w:line="214" w:lineRule="auto"/>
        <w:rPr>
          <w:rtl/>
          <w:lang w:bidi="fa-IR"/>
        </w:rPr>
      </w:pPr>
      <w:r w:rsidRPr="0068334C">
        <w:rPr>
          <w:rFonts w:hint="cs"/>
          <w:rtl/>
          <w:lang w:bidi="fa-IR"/>
        </w:rPr>
        <w:t>گردآوري داده</w:t>
      </w:r>
      <w:r w:rsidRPr="0068334C">
        <w:rPr>
          <w:rFonts w:hint="cs"/>
          <w:cs/>
          <w:lang w:bidi="fa-IR"/>
        </w:rPr>
        <w:t>‎</w:t>
      </w:r>
      <w:r w:rsidRPr="0068334C">
        <w:rPr>
          <w:rFonts w:hint="cs"/>
          <w:rtl/>
          <w:lang w:bidi="fa-IR"/>
        </w:rPr>
        <w:t>ها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Fonts w:hint="cs"/>
          <w:rtl/>
        </w:rPr>
        <w:t>با توجه به آنچه در فصل سوم بيان شد، حجم نمونه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آماري مورد نياز براي اجراي اين پژوهش 175 است. ‌براي گردآوري اين حجم از داده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تعداد 175 پرسشنامه در يک بازه زماني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طورتقريبی يک ماهه در اختيار کارکنان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شهرستان زاهدان قرار داده شد.</w:t>
      </w:r>
    </w:p>
    <w:p w:rsidR="00776E45" w:rsidRPr="0068334C" w:rsidRDefault="00776E45" w:rsidP="002A61F8">
      <w:pPr>
        <w:pStyle w:val="1"/>
        <w:spacing w:line="214" w:lineRule="auto"/>
        <w:rPr>
          <w:rtl/>
          <w:lang w:bidi="fa-IR"/>
        </w:rPr>
      </w:pPr>
      <w:r w:rsidRPr="0068334C">
        <w:rPr>
          <w:rFonts w:hint="cs"/>
          <w:rtl/>
          <w:lang w:bidi="fa-IR"/>
        </w:rPr>
        <w:t>توصيف نمونه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Fonts w:hint="cs"/>
          <w:rtl/>
        </w:rPr>
        <w:t>در</w:t>
      </w:r>
      <w:r w:rsidR="00294367">
        <w:rPr>
          <w:rFonts w:hint="cs"/>
          <w:rtl/>
        </w:rPr>
        <w:t xml:space="preserve"> </w:t>
      </w:r>
      <w:r w:rsidRPr="0068334C">
        <w:rPr>
          <w:rFonts w:hint="cs"/>
          <w:rtl/>
        </w:rPr>
        <w:t>اين بخش سعي شده تا با استفاده از داده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دست آمده، ضمن توصيف ويژگي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جمعيت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شناختي نمونه، وضعيت هر يک از متغيرهاي معرفي شده در قالب مدل مفهومي پژوهش در بين اعضاي نمونه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ی آماري مورد مطالعه توصيف شود.</w:t>
      </w:r>
    </w:p>
    <w:p w:rsidR="0012644A" w:rsidRDefault="0012644A" w:rsidP="002A61F8">
      <w:pPr>
        <w:pStyle w:val="aa"/>
        <w:spacing w:line="214" w:lineRule="auto"/>
        <w:rPr>
          <w:rtl/>
        </w:rPr>
      </w:pPr>
    </w:p>
    <w:p w:rsidR="0012644A" w:rsidRDefault="0012644A" w:rsidP="002A61F8">
      <w:pPr>
        <w:pStyle w:val="aa"/>
        <w:spacing w:line="214" w:lineRule="auto"/>
        <w:rPr>
          <w:rtl/>
        </w:rPr>
      </w:pP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lastRenderedPageBreak/>
        <w:t>جدول 2.</w:t>
      </w:r>
      <w:r w:rsidR="004B7DFC">
        <w:rPr>
          <w:rFonts w:hint="cs"/>
          <w:rtl/>
        </w:rPr>
        <w:t xml:space="preserve"> </w:t>
      </w:r>
      <w:r w:rsidRPr="0068334C">
        <w:rPr>
          <w:rFonts w:hint="cs"/>
          <w:rtl/>
        </w:rPr>
        <w:t>توزيع فراواني جنسيت</w:t>
      </w:r>
    </w:p>
    <w:tbl>
      <w:tblPr>
        <w:tblStyle w:val="TableGrid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442"/>
        <w:gridCol w:w="1859"/>
        <w:gridCol w:w="1859"/>
        <w:gridCol w:w="1859"/>
      </w:tblGrid>
      <w:tr w:rsidR="00776E45" w:rsidRPr="0068334C" w:rsidTr="00B11EC5">
        <w:trPr>
          <w:jc w:val="center"/>
        </w:trPr>
        <w:tc>
          <w:tcPr>
            <w:tcW w:w="1027" w:type="pct"/>
          </w:tcPr>
          <w:p w:rsidR="00776E45" w:rsidRPr="004B7DF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4B7DFC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جنسيت</w:t>
            </w:r>
          </w:p>
        </w:tc>
        <w:tc>
          <w:tcPr>
            <w:tcW w:w="1324" w:type="pct"/>
          </w:tcPr>
          <w:p w:rsidR="00776E45" w:rsidRPr="004B7DF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4B7DFC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فراواني</w:t>
            </w:r>
          </w:p>
        </w:tc>
        <w:tc>
          <w:tcPr>
            <w:tcW w:w="1324" w:type="pct"/>
          </w:tcPr>
          <w:p w:rsidR="00776E45" w:rsidRPr="004B7DF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4B7DFC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درصد</w:t>
            </w:r>
          </w:p>
        </w:tc>
        <w:tc>
          <w:tcPr>
            <w:tcW w:w="1324" w:type="pct"/>
          </w:tcPr>
          <w:p w:rsidR="00776E45" w:rsidRPr="004B7DF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4B7DFC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درصد</w:t>
            </w:r>
            <w:r w:rsidRPr="004B7DFC">
              <w:rPr>
                <w:rFonts w:ascii="Arial" w:hAnsi="Arial" w:cs="B Zar"/>
                <w:b/>
                <w:bCs/>
                <w:color w:val="000000"/>
                <w:szCs w:val="20"/>
              </w:rPr>
              <w:t xml:space="preserve"> </w:t>
            </w:r>
            <w:r w:rsidRPr="004B7DFC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معتبر</w:t>
            </w:r>
          </w:p>
        </w:tc>
      </w:tr>
      <w:tr w:rsidR="00776E45" w:rsidRPr="0068334C" w:rsidTr="00B11EC5">
        <w:trPr>
          <w:jc w:val="center"/>
        </w:trPr>
        <w:tc>
          <w:tcPr>
            <w:tcW w:w="1027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زن</w:t>
            </w:r>
          </w:p>
        </w:tc>
        <w:tc>
          <w:tcPr>
            <w:tcW w:w="13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  <w:lang w:bidi="fa-IR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  <w:lang w:bidi="fa-IR"/>
              </w:rPr>
              <w:t>44</w:t>
            </w:r>
          </w:p>
        </w:tc>
        <w:tc>
          <w:tcPr>
            <w:tcW w:w="13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6/36</w:t>
            </w:r>
          </w:p>
        </w:tc>
        <w:tc>
          <w:tcPr>
            <w:tcW w:w="13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6/36</w:t>
            </w:r>
          </w:p>
        </w:tc>
      </w:tr>
      <w:tr w:rsidR="00776E45" w:rsidRPr="0068334C" w:rsidTr="00B11EC5">
        <w:trPr>
          <w:jc w:val="center"/>
        </w:trPr>
        <w:tc>
          <w:tcPr>
            <w:tcW w:w="1027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مرد</w:t>
            </w:r>
          </w:p>
        </w:tc>
        <w:tc>
          <w:tcPr>
            <w:tcW w:w="13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76</w:t>
            </w:r>
          </w:p>
        </w:tc>
        <w:tc>
          <w:tcPr>
            <w:tcW w:w="13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4/63</w:t>
            </w:r>
          </w:p>
        </w:tc>
        <w:tc>
          <w:tcPr>
            <w:tcW w:w="13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4/63</w:t>
            </w:r>
          </w:p>
        </w:tc>
      </w:tr>
      <w:tr w:rsidR="00776E45" w:rsidRPr="0068334C" w:rsidTr="00B11EC5">
        <w:trPr>
          <w:jc w:val="center"/>
        </w:trPr>
        <w:tc>
          <w:tcPr>
            <w:tcW w:w="1027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>كل</w:t>
            </w:r>
          </w:p>
        </w:tc>
        <w:tc>
          <w:tcPr>
            <w:tcW w:w="13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120</w:t>
            </w:r>
          </w:p>
        </w:tc>
        <w:tc>
          <w:tcPr>
            <w:tcW w:w="13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0/100</w:t>
            </w:r>
          </w:p>
        </w:tc>
        <w:tc>
          <w:tcPr>
            <w:tcW w:w="13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0/100</w:t>
            </w:r>
          </w:p>
        </w:tc>
      </w:tr>
    </w:tbl>
    <w:p w:rsidR="004B7DFC" w:rsidRDefault="004B7DFC" w:rsidP="002A61F8">
      <w:pPr>
        <w:bidi/>
        <w:spacing w:line="214" w:lineRule="auto"/>
        <w:jc w:val="both"/>
        <w:rPr>
          <w:rFonts w:cs="B Zar"/>
          <w:color w:val="000000"/>
          <w:sz w:val="28"/>
          <w:szCs w:val="28"/>
          <w:rtl/>
          <w:lang w:bidi="fa-IR"/>
        </w:rPr>
      </w:pPr>
    </w:p>
    <w:p w:rsidR="00B11EC5" w:rsidRDefault="00B11EC5" w:rsidP="002A61F8">
      <w:pPr>
        <w:bidi/>
        <w:spacing w:line="214" w:lineRule="auto"/>
        <w:jc w:val="both"/>
        <w:rPr>
          <w:rFonts w:cs="B Zar"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378" w:type="dxa"/>
        <w:tblLook w:val="04A0" w:firstRow="1" w:lastRow="0" w:firstColumn="1" w:lastColumn="0" w:noHBand="0" w:noVBand="1"/>
      </w:tblPr>
      <w:tblGrid>
        <w:gridCol w:w="6307"/>
      </w:tblGrid>
      <w:tr w:rsidR="00B11EC5" w:rsidTr="00B11EC5">
        <w:trPr>
          <w:trHeight w:val="3613"/>
          <w:jc w:val="center"/>
        </w:trPr>
        <w:tc>
          <w:tcPr>
            <w:tcW w:w="6307" w:type="dxa"/>
            <w:vAlign w:val="center"/>
          </w:tcPr>
          <w:p w:rsidR="00B11EC5" w:rsidRDefault="00B11EC5" w:rsidP="002A61F8">
            <w:pPr>
              <w:bidi/>
              <w:spacing w:line="214" w:lineRule="auto"/>
              <w:jc w:val="center"/>
              <w:rPr>
                <w:rFonts w:cs="B Zar"/>
                <w:color w:val="000000"/>
                <w:sz w:val="28"/>
                <w:szCs w:val="28"/>
                <w:rtl/>
                <w:lang w:bidi="fa-IR"/>
              </w:rPr>
            </w:pPr>
            <w:r w:rsidRPr="00B11EC5">
              <w:rPr>
                <w:rFonts w:cs="B Zar"/>
                <w:noProof/>
                <w:color w:val="000000"/>
                <w:sz w:val="28"/>
                <w:szCs w:val="28"/>
                <w:rtl/>
              </w:rPr>
              <w:drawing>
                <wp:inline distT="0" distB="0" distL="0" distR="0">
                  <wp:extent cx="3501641" cy="2234241"/>
                  <wp:effectExtent l="19050" t="0" r="3559" b="0"/>
                  <wp:docPr id="4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1853FD" w:rsidRPr="0068334C" w:rsidRDefault="00B11EC5" w:rsidP="002A61F8">
      <w:pPr>
        <w:pStyle w:val="aa"/>
        <w:spacing w:line="214" w:lineRule="auto"/>
        <w:rPr>
          <w:rtl/>
        </w:rPr>
      </w:pPr>
      <w:r w:rsidRPr="001853FD">
        <w:rPr>
          <w:rFonts w:hint="cs"/>
          <w:rtl/>
        </w:rPr>
        <w:t>نمودار</w:t>
      </w:r>
      <w:r w:rsidR="001853FD" w:rsidRPr="001853FD">
        <w:rPr>
          <w:rFonts w:hint="cs"/>
          <w:rtl/>
        </w:rPr>
        <w:t>2.</w:t>
      </w:r>
      <w:r w:rsidRPr="001853FD">
        <w:rPr>
          <w:rFonts w:hint="cs"/>
          <w:rtl/>
        </w:rPr>
        <w:t xml:space="preserve"> </w:t>
      </w:r>
      <w:r w:rsidR="001853FD" w:rsidRPr="001853FD">
        <w:rPr>
          <w:rFonts w:hint="cs"/>
          <w:rtl/>
        </w:rPr>
        <w:t>توزيع فراواني</w:t>
      </w:r>
      <w:r w:rsidR="001853FD" w:rsidRPr="0068334C">
        <w:rPr>
          <w:rFonts w:hint="cs"/>
          <w:rtl/>
        </w:rPr>
        <w:t xml:space="preserve"> جنسيت</w:t>
      </w:r>
    </w:p>
    <w:p w:rsidR="004B7DFC" w:rsidRDefault="004B7DFC" w:rsidP="002A61F8">
      <w:pPr>
        <w:pStyle w:val="a9"/>
        <w:spacing w:line="214" w:lineRule="auto"/>
        <w:rPr>
          <w:rtl/>
        </w:rPr>
      </w:pPr>
    </w:p>
    <w:p w:rsidR="002A61F8" w:rsidRDefault="002A61F8" w:rsidP="002A61F8">
      <w:pPr>
        <w:pStyle w:val="a9"/>
        <w:spacing w:line="214" w:lineRule="auto"/>
        <w:rPr>
          <w:rtl/>
        </w:rPr>
      </w:pP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>جدول 3. توزيع فراواني سن</w:t>
      </w:r>
    </w:p>
    <w:tbl>
      <w:tblPr>
        <w:tblStyle w:val="TableGrid"/>
        <w:bidiVisual/>
        <w:tblW w:w="4951" w:type="pct"/>
        <w:jc w:val="center"/>
        <w:tblLook w:val="0000" w:firstRow="0" w:lastRow="0" w:firstColumn="0" w:lastColumn="0" w:noHBand="0" w:noVBand="0"/>
      </w:tblPr>
      <w:tblGrid>
        <w:gridCol w:w="1736"/>
        <w:gridCol w:w="1738"/>
        <w:gridCol w:w="1738"/>
        <w:gridCol w:w="1738"/>
      </w:tblGrid>
      <w:tr w:rsidR="00776E45" w:rsidRPr="0068334C" w:rsidTr="00B11EC5">
        <w:trPr>
          <w:jc w:val="center"/>
        </w:trPr>
        <w:tc>
          <w:tcPr>
            <w:tcW w:w="1214" w:type="pct"/>
          </w:tcPr>
          <w:p w:rsidR="00776E45" w:rsidRPr="004B7DF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4B7DFC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سن</w:t>
            </w:r>
          </w:p>
        </w:tc>
        <w:tc>
          <w:tcPr>
            <w:tcW w:w="1215" w:type="pct"/>
          </w:tcPr>
          <w:p w:rsidR="00776E45" w:rsidRPr="004B7DF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4B7DFC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فراواني</w:t>
            </w:r>
          </w:p>
        </w:tc>
        <w:tc>
          <w:tcPr>
            <w:tcW w:w="1215" w:type="pct"/>
          </w:tcPr>
          <w:p w:rsidR="00776E45" w:rsidRPr="004B7DF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4B7DFC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درصد</w:t>
            </w:r>
          </w:p>
        </w:tc>
        <w:tc>
          <w:tcPr>
            <w:tcW w:w="1215" w:type="pct"/>
          </w:tcPr>
          <w:p w:rsidR="00776E45" w:rsidRPr="004B7DF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</w:pPr>
            <w:r w:rsidRPr="004B7DFC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 xml:space="preserve">درصد معتبر </w:t>
            </w:r>
          </w:p>
        </w:tc>
      </w:tr>
      <w:tr w:rsidR="00776E45" w:rsidRPr="0068334C" w:rsidTr="00B11EC5">
        <w:trPr>
          <w:jc w:val="center"/>
        </w:trPr>
        <w:tc>
          <w:tcPr>
            <w:tcW w:w="121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زير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  <w:lang w:bidi="fa-IR"/>
              </w:rPr>
              <w:t>25</w:t>
            </w:r>
            <w:r w:rsidR="0050266F">
              <w:rPr>
                <w:rFonts w:ascii="Arial" w:hAnsi="Arial" w:cs="B Zar"/>
                <w:color w:val="000000"/>
                <w:szCs w:val="20"/>
                <w:rtl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سال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21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5/17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5/17</w:t>
            </w:r>
          </w:p>
        </w:tc>
      </w:tr>
      <w:tr w:rsidR="00776E45" w:rsidRPr="0068334C" w:rsidTr="00B11EC5">
        <w:trPr>
          <w:jc w:val="center"/>
        </w:trPr>
        <w:tc>
          <w:tcPr>
            <w:tcW w:w="121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بين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>25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تا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>35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سال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50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67/41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67/41</w:t>
            </w:r>
          </w:p>
        </w:tc>
      </w:tr>
      <w:tr w:rsidR="00776E45" w:rsidRPr="0068334C" w:rsidTr="00B11EC5">
        <w:trPr>
          <w:jc w:val="center"/>
        </w:trPr>
        <w:tc>
          <w:tcPr>
            <w:tcW w:w="121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بين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  <w:lang w:bidi="fa-IR"/>
              </w:rPr>
              <w:t>36</w:t>
            </w:r>
            <w:r w:rsidR="0050266F">
              <w:rPr>
                <w:rFonts w:ascii="Arial" w:hAnsi="Arial" w:cs="B Zar"/>
                <w:color w:val="000000"/>
                <w:szCs w:val="20"/>
                <w:rtl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تا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 xml:space="preserve"> 45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سال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38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67/31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67/31</w:t>
            </w:r>
          </w:p>
        </w:tc>
      </w:tr>
      <w:tr w:rsidR="00776E45" w:rsidRPr="0068334C" w:rsidTr="00B11EC5">
        <w:trPr>
          <w:jc w:val="center"/>
        </w:trPr>
        <w:tc>
          <w:tcPr>
            <w:tcW w:w="121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بيشتر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از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>45</w:t>
            </w:r>
            <w:r w:rsidRPr="0068334C">
              <w:rPr>
                <w:rFonts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سال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11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17/9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17/9</w:t>
            </w:r>
          </w:p>
        </w:tc>
      </w:tr>
      <w:tr w:rsidR="00776E45" w:rsidRPr="0068334C" w:rsidTr="00B11EC5">
        <w:trPr>
          <w:jc w:val="center"/>
        </w:trPr>
        <w:tc>
          <w:tcPr>
            <w:tcW w:w="121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>كل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120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0/100</w:t>
            </w:r>
          </w:p>
        </w:tc>
        <w:tc>
          <w:tcPr>
            <w:tcW w:w="1215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0/100</w:t>
            </w:r>
          </w:p>
        </w:tc>
      </w:tr>
    </w:tbl>
    <w:p w:rsidR="004B7DFC" w:rsidRDefault="004B7DFC" w:rsidP="002A61F8">
      <w:pPr>
        <w:bidi/>
        <w:spacing w:line="214" w:lineRule="auto"/>
        <w:jc w:val="both"/>
        <w:rPr>
          <w:rFonts w:ascii="IPT.Mitra" w:hAnsi="IPT.Mitra" w:cs="B Zar"/>
          <w:color w:val="000000"/>
          <w:sz w:val="28"/>
          <w:szCs w:val="28"/>
          <w:rtl/>
        </w:rPr>
      </w:pPr>
    </w:p>
    <w:p w:rsidR="00B11EC5" w:rsidRDefault="00B11EC5" w:rsidP="002A61F8">
      <w:pPr>
        <w:bidi/>
        <w:spacing w:line="214" w:lineRule="auto"/>
        <w:jc w:val="both"/>
        <w:rPr>
          <w:rFonts w:ascii="IPT.Mitra" w:hAnsi="IPT.Mitra" w:cs="B Zar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Ind w:w="-378" w:type="dxa"/>
        <w:tblLook w:val="04A0" w:firstRow="1" w:lastRow="0" w:firstColumn="1" w:lastColumn="0" w:noHBand="0" w:noVBand="1"/>
      </w:tblPr>
      <w:tblGrid>
        <w:gridCol w:w="6008"/>
      </w:tblGrid>
      <w:tr w:rsidR="00B11EC5" w:rsidTr="006350B6">
        <w:trPr>
          <w:trHeight w:val="3465"/>
          <w:jc w:val="center"/>
        </w:trPr>
        <w:tc>
          <w:tcPr>
            <w:tcW w:w="6008" w:type="dxa"/>
            <w:vAlign w:val="center"/>
          </w:tcPr>
          <w:p w:rsidR="00B11EC5" w:rsidRDefault="006350B6" w:rsidP="002A61F8">
            <w:pPr>
              <w:bidi/>
              <w:spacing w:line="214" w:lineRule="auto"/>
              <w:jc w:val="center"/>
              <w:rPr>
                <w:rFonts w:cs="B Zar"/>
                <w:color w:val="000000"/>
                <w:sz w:val="28"/>
                <w:szCs w:val="28"/>
                <w:rtl/>
                <w:lang w:bidi="fa-IR"/>
              </w:rPr>
            </w:pPr>
            <w:r w:rsidRPr="006350B6">
              <w:rPr>
                <w:rFonts w:cs="B Zar"/>
                <w:noProof/>
                <w:color w:val="000000"/>
                <w:sz w:val="28"/>
                <w:szCs w:val="28"/>
                <w:rtl/>
              </w:rPr>
              <w:lastRenderedPageBreak/>
              <w:drawing>
                <wp:inline distT="0" distB="0" distL="0" distR="0">
                  <wp:extent cx="3595418" cy="2044460"/>
                  <wp:effectExtent l="19050" t="0" r="5032" b="0"/>
                  <wp:docPr id="10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B11EC5" w:rsidRDefault="00B11EC5" w:rsidP="002A61F8">
      <w:pPr>
        <w:pStyle w:val="a9"/>
        <w:spacing w:line="214" w:lineRule="auto"/>
        <w:rPr>
          <w:rtl/>
        </w:rPr>
      </w:pPr>
      <w:r w:rsidRPr="001853FD">
        <w:rPr>
          <w:rFonts w:hint="cs"/>
          <w:rtl/>
        </w:rPr>
        <w:t>نمودار</w:t>
      </w:r>
      <w:r w:rsidR="001853FD" w:rsidRPr="001853FD">
        <w:rPr>
          <w:rFonts w:hint="cs"/>
          <w:rtl/>
        </w:rPr>
        <w:t>3.</w:t>
      </w:r>
      <w:r w:rsidRPr="001853FD">
        <w:rPr>
          <w:rFonts w:hint="cs"/>
          <w:rtl/>
        </w:rPr>
        <w:t xml:space="preserve"> </w:t>
      </w:r>
      <w:r w:rsidR="001853FD" w:rsidRPr="001853FD">
        <w:rPr>
          <w:rFonts w:hint="cs"/>
          <w:rtl/>
        </w:rPr>
        <w:t>توزيع</w:t>
      </w:r>
      <w:r w:rsidR="001853FD" w:rsidRPr="0068334C">
        <w:rPr>
          <w:rFonts w:hint="cs"/>
          <w:rtl/>
        </w:rPr>
        <w:t xml:space="preserve"> فراواني سن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>جدول 4.توزيع فراواني ميزان تحصيلات پاسخ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گويان</w:t>
      </w:r>
    </w:p>
    <w:tbl>
      <w:tblPr>
        <w:tblStyle w:val="TableGrid"/>
        <w:bidiVisual/>
        <w:tblW w:w="4979" w:type="pct"/>
        <w:jc w:val="center"/>
        <w:tblLook w:val="0000" w:firstRow="0" w:lastRow="0" w:firstColumn="0" w:lastColumn="0" w:noHBand="0" w:noVBand="0"/>
      </w:tblPr>
      <w:tblGrid>
        <w:gridCol w:w="1747"/>
        <w:gridCol w:w="1747"/>
        <w:gridCol w:w="1748"/>
        <w:gridCol w:w="1748"/>
      </w:tblGrid>
      <w:tr w:rsidR="00776E45" w:rsidRPr="0068334C" w:rsidTr="006350B6">
        <w:trPr>
          <w:jc w:val="center"/>
        </w:trPr>
        <w:tc>
          <w:tcPr>
            <w:tcW w:w="1224" w:type="pct"/>
          </w:tcPr>
          <w:p w:rsidR="00776E45" w:rsidRPr="006350B6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6350B6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ميزان</w:t>
            </w:r>
            <w:r w:rsidRPr="006350B6">
              <w:rPr>
                <w:rFonts w:ascii="Arial" w:hAnsi="Arial" w:cs="B Zar"/>
                <w:b/>
                <w:bCs/>
                <w:color w:val="000000"/>
                <w:szCs w:val="20"/>
              </w:rPr>
              <w:t xml:space="preserve"> </w:t>
            </w:r>
            <w:r w:rsidRPr="006350B6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تحصيلات</w:t>
            </w:r>
          </w:p>
        </w:tc>
        <w:tc>
          <w:tcPr>
            <w:tcW w:w="1224" w:type="pct"/>
          </w:tcPr>
          <w:p w:rsidR="00776E45" w:rsidRPr="006350B6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6350B6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فراواني</w:t>
            </w:r>
          </w:p>
        </w:tc>
        <w:tc>
          <w:tcPr>
            <w:tcW w:w="1224" w:type="pct"/>
          </w:tcPr>
          <w:p w:rsidR="00776E45" w:rsidRPr="006350B6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6350B6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درصد</w:t>
            </w:r>
          </w:p>
        </w:tc>
        <w:tc>
          <w:tcPr>
            <w:tcW w:w="1224" w:type="pct"/>
          </w:tcPr>
          <w:p w:rsidR="00776E45" w:rsidRPr="006350B6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6350B6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درصد</w:t>
            </w:r>
            <w:r w:rsidRPr="006350B6">
              <w:rPr>
                <w:rFonts w:ascii="Arial" w:hAnsi="Arial" w:cs="B Zar"/>
                <w:b/>
                <w:bCs/>
                <w:color w:val="000000"/>
                <w:szCs w:val="20"/>
              </w:rPr>
              <w:t xml:space="preserve"> </w:t>
            </w:r>
            <w:r w:rsidRPr="006350B6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معتبر</w:t>
            </w:r>
          </w:p>
        </w:tc>
      </w:tr>
      <w:tr w:rsidR="00776E45" w:rsidRPr="0068334C" w:rsidTr="006350B6">
        <w:trPr>
          <w:jc w:val="center"/>
        </w:trPr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ديپلم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و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پايين</w:t>
            </w:r>
            <w:r w:rsidR="006350B6">
              <w:rPr>
                <w:rFonts w:ascii="Arial" w:hAnsi="Arial" w:cs="B Mitra" w:hint="cs"/>
                <w:color w:val="000000"/>
                <w:szCs w:val="20"/>
                <w:cs/>
              </w:rPr>
              <w:t>‎</w:t>
            </w:r>
            <w:r w:rsidR="006350B6">
              <w:rPr>
                <w:rFonts w:ascii="Arial" w:hAnsi="Arial" w:cs="B Zar" w:hint="cs"/>
                <w:color w:val="000000"/>
                <w:szCs w:val="20"/>
                <w:rtl/>
              </w:rPr>
              <w:t>تر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43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9/29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9/29</w:t>
            </w:r>
          </w:p>
        </w:tc>
      </w:tr>
      <w:tr w:rsidR="00776E45" w:rsidRPr="0068334C" w:rsidTr="006350B6">
        <w:trPr>
          <w:jc w:val="center"/>
        </w:trPr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فوق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ديپلم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25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4/17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4/17</w:t>
            </w:r>
          </w:p>
        </w:tc>
      </w:tr>
      <w:tr w:rsidR="00776E45" w:rsidRPr="0068334C" w:rsidTr="006350B6">
        <w:trPr>
          <w:jc w:val="center"/>
        </w:trPr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ليسانس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63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8/43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8/43</w:t>
            </w:r>
          </w:p>
        </w:tc>
      </w:tr>
      <w:tr w:rsidR="00776E45" w:rsidRPr="0068334C" w:rsidTr="006350B6">
        <w:trPr>
          <w:jc w:val="center"/>
        </w:trPr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فوق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ليسانس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و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بالاتر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13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0/9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0/9</w:t>
            </w:r>
          </w:p>
        </w:tc>
      </w:tr>
      <w:tr w:rsidR="00776E45" w:rsidRPr="0068334C" w:rsidTr="006350B6">
        <w:trPr>
          <w:jc w:val="center"/>
        </w:trPr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>كل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120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0/100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0/100</w:t>
            </w:r>
          </w:p>
        </w:tc>
      </w:tr>
    </w:tbl>
    <w:p w:rsidR="00776E45" w:rsidRDefault="00776E45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378" w:type="dxa"/>
        <w:tblLook w:val="04A0" w:firstRow="1" w:lastRow="0" w:firstColumn="1" w:lastColumn="0" w:noHBand="0" w:noVBand="1"/>
      </w:tblPr>
      <w:tblGrid>
        <w:gridCol w:w="5519"/>
      </w:tblGrid>
      <w:tr w:rsidR="006350B6" w:rsidTr="005477C0">
        <w:trPr>
          <w:trHeight w:val="3260"/>
          <w:jc w:val="center"/>
        </w:trPr>
        <w:tc>
          <w:tcPr>
            <w:tcW w:w="5519" w:type="dxa"/>
            <w:vAlign w:val="center"/>
          </w:tcPr>
          <w:p w:rsidR="006350B6" w:rsidRDefault="006350B6" w:rsidP="002A61F8">
            <w:pPr>
              <w:bidi/>
              <w:spacing w:line="214" w:lineRule="auto"/>
              <w:jc w:val="center"/>
              <w:rPr>
                <w:rFonts w:cs="B Zar"/>
                <w:color w:val="000000"/>
                <w:sz w:val="28"/>
                <w:szCs w:val="28"/>
                <w:rtl/>
                <w:lang w:bidi="fa-IR"/>
              </w:rPr>
            </w:pPr>
            <w:r w:rsidRPr="006350B6">
              <w:rPr>
                <w:rFonts w:cs="B Zar"/>
                <w:noProof/>
                <w:color w:val="000000"/>
                <w:sz w:val="28"/>
                <w:szCs w:val="28"/>
                <w:rtl/>
              </w:rPr>
              <w:drawing>
                <wp:inline distT="0" distB="0" distL="0" distR="0">
                  <wp:extent cx="3323291" cy="2147977"/>
                  <wp:effectExtent l="19050" t="0" r="0" b="0"/>
                  <wp:docPr id="12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6350B6" w:rsidRDefault="001853FD" w:rsidP="002A61F8">
      <w:pPr>
        <w:pStyle w:val="a9"/>
        <w:spacing w:line="214" w:lineRule="auto"/>
        <w:rPr>
          <w:rtl/>
        </w:rPr>
      </w:pPr>
      <w:r w:rsidRPr="001853FD">
        <w:rPr>
          <w:rFonts w:hint="cs"/>
          <w:rtl/>
        </w:rPr>
        <w:t>نمودار4. توزيع فراواني ميزان تحصيلات پاسخ</w:t>
      </w:r>
      <w:r w:rsidRPr="001853FD">
        <w:rPr>
          <w:rFonts w:hint="cs"/>
          <w:cs/>
        </w:rPr>
        <w:t>‎</w:t>
      </w:r>
      <w:r w:rsidRPr="001853FD">
        <w:rPr>
          <w:rFonts w:hint="cs"/>
          <w:rtl/>
        </w:rPr>
        <w:t>گويان</w:t>
      </w:r>
      <w:r w:rsidR="006350B6">
        <w:rPr>
          <w:rFonts w:hint="cs"/>
          <w:rtl/>
        </w:rPr>
        <w:t xml:space="preserve">  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lastRenderedPageBreak/>
        <w:t>جدول 5. توزيع فراواني سابقه</w:t>
      </w:r>
      <w:r w:rsidR="00F4070F">
        <w:rPr>
          <w:rFonts w:cs="B Mitra" w:hint="cs"/>
          <w:cs/>
        </w:rPr>
        <w:t>‎</w:t>
      </w:r>
      <w:r w:rsidR="00F4070F">
        <w:rPr>
          <w:rFonts w:hint="cs"/>
          <w:rtl/>
        </w:rPr>
        <w:t>ی</w:t>
      </w:r>
      <w:r w:rsidRPr="0068334C">
        <w:rPr>
          <w:rFonts w:hint="cs"/>
          <w:rtl/>
        </w:rPr>
        <w:t xml:space="preserve"> كار</w:t>
      </w:r>
    </w:p>
    <w:tbl>
      <w:tblPr>
        <w:tblStyle w:val="TableGrid"/>
        <w:bidiVisual/>
        <w:tblW w:w="4979" w:type="pct"/>
        <w:tblLook w:val="0000" w:firstRow="0" w:lastRow="0" w:firstColumn="0" w:lastColumn="0" w:noHBand="0" w:noVBand="0"/>
      </w:tblPr>
      <w:tblGrid>
        <w:gridCol w:w="1747"/>
        <w:gridCol w:w="1747"/>
        <w:gridCol w:w="1748"/>
        <w:gridCol w:w="1748"/>
      </w:tblGrid>
      <w:tr w:rsidR="00776E45" w:rsidRPr="0068334C" w:rsidTr="005477C0">
        <w:tc>
          <w:tcPr>
            <w:tcW w:w="1224" w:type="pct"/>
          </w:tcPr>
          <w:p w:rsidR="00776E45" w:rsidRPr="005477C0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5477C0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سابقه</w:t>
            </w:r>
            <w:r w:rsidRPr="005477C0">
              <w:rPr>
                <w:rFonts w:ascii="Arial" w:hAnsi="Arial" w:cs="B Zar"/>
                <w:b/>
                <w:bCs/>
                <w:color w:val="000000"/>
                <w:szCs w:val="20"/>
              </w:rPr>
              <w:t xml:space="preserve"> </w:t>
            </w:r>
            <w:r w:rsidRPr="005477C0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خدمت</w:t>
            </w:r>
          </w:p>
        </w:tc>
        <w:tc>
          <w:tcPr>
            <w:tcW w:w="1224" w:type="pct"/>
          </w:tcPr>
          <w:p w:rsidR="00776E45" w:rsidRPr="005477C0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5477C0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فراواني</w:t>
            </w:r>
          </w:p>
        </w:tc>
        <w:tc>
          <w:tcPr>
            <w:tcW w:w="1224" w:type="pct"/>
          </w:tcPr>
          <w:p w:rsidR="00776E45" w:rsidRPr="005477C0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5477C0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درصد</w:t>
            </w:r>
          </w:p>
        </w:tc>
        <w:tc>
          <w:tcPr>
            <w:tcW w:w="1224" w:type="pct"/>
          </w:tcPr>
          <w:p w:rsidR="00776E45" w:rsidRPr="005477C0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b/>
                <w:bCs/>
                <w:color w:val="000000"/>
                <w:szCs w:val="20"/>
              </w:rPr>
            </w:pPr>
            <w:r w:rsidRPr="005477C0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درصد</w:t>
            </w:r>
            <w:r w:rsidRPr="005477C0">
              <w:rPr>
                <w:rFonts w:ascii="Arial" w:hAnsi="Arial" w:cs="B Zar"/>
                <w:b/>
                <w:bCs/>
                <w:color w:val="000000"/>
                <w:szCs w:val="20"/>
              </w:rPr>
              <w:t xml:space="preserve"> </w:t>
            </w:r>
            <w:r w:rsidRPr="005477C0">
              <w:rPr>
                <w:rFonts w:ascii="Arial" w:hAnsi="Arial" w:cs="B Zar"/>
                <w:b/>
                <w:bCs/>
                <w:color w:val="000000"/>
                <w:szCs w:val="20"/>
                <w:rtl/>
              </w:rPr>
              <w:t>معتبر</w:t>
            </w:r>
          </w:p>
        </w:tc>
      </w:tr>
      <w:tr w:rsidR="00776E45" w:rsidRPr="0068334C" w:rsidTr="005477C0"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زير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>10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سال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16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33/13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33/13</w:t>
            </w:r>
          </w:p>
        </w:tc>
      </w:tr>
      <w:tr w:rsidR="00776E45" w:rsidRPr="0068334C" w:rsidTr="005477C0"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بين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>10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تا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  <w:lang w:bidi="fa-IR"/>
              </w:rPr>
              <w:t xml:space="preserve">20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سال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84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00/70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00/70</w:t>
            </w:r>
          </w:p>
        </w:tc>
      </w:tr>
      <w:tr w:rsidR="00776E45" w:rsidRPr="0068334C" w:rsidTr="005477C0"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بين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 xml:space="preserve"> 21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تا</w:t>
            </w:r>
            <w:r w:rsidRPr="0068334C">
              <w:rPr>
                <w:rFonts w:ascii="Arial" w:hAnsi="Arial" w:cs="B Zar"/>
                <w:color w:val="000000"/>
                <w:szCs w:val="20"/>
              </w:rPr>
              <w:t xml:space="preserve"> </w:t>
            </w: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 xml:space="preserve">30 </w:t>
            </w:r>
            <w:r w:rsidRPr="0068334C">
              <w:rPr>
                <w:rFonts w:ascii="Arial" w:hAnsi="Arial" w:cs="B Zar"/>
                <w:color w:val="000000"/>
                <w:szCs w:val="20"/>
                <w:rtl/>
              </w:rPr>
              <w:t>سال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cs="B Zar"/>
                <w:color w:val="000000"/>
                <w:szCs w:val="20"/>
              </w:rPr>
            </w:pPr>
            <w:r w:rsidRPr="0068334C">
              <w:rPr>
                <w:rFonts w:cs="B Zar" w:hint="cs"/>
                <w:color w:val="000000"/>
                <w:szCs w:val="20"/>
                <w:rtl/>
              </w:rPr>
              <w:t>20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67/16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67/16</w:t>
            </w:r>
          </w:p>
        </w:tc>
      </w:tr>
      <w:tr w:rsidR="00776E45" w:rsidRPr="0068334C" w:rsidTr="005477C0"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Arial" w:hAnsi="Arial" w:cs="B Zar"/>
                <w:color w:val="000000"/>
                <w:szCs w:val="20"/>
              </w:rPr>
            </w:pPr>
            <w:r w:rsidRPr="0068334C">
              <w:rPr>
                <w:rFonts w:ascii="Arial" w:hAnsi="Arial" w:cs="B Zar" w:hint="cs"/>
                <w:color w:val="000000"/>
                <w:szCs w:val="20"/>
                <w:rtl/>
              </w:rPr>
              <w:t>كل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120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0/100</w:t>
            </w:r>
          </w:p>
        </w:tc>
        <w:tc>
          <w:tcPr>
            <w:tcW w:w="1224" w:type="pct"/>
          </w:tcPr>
          <w:p w:rsidR="00776E45" w:rsidRPr="0068334C" w:rsidRDefault="00776E45" w:rsidP="002A61F8">
            <w:pPr>
              <w:autoSpaceDE w:val="0"/>
              <w:autoSpaceDN w:val="0"/>
              <w:bidi/>
              <w:adjustRightInd w:val="0"/>
              <w:spacing w:line="214" w:lineRule="auto"/>
              <w:jc w:val="center"/>
              <w:rPr>
                <w:rFonts w:ascii="IPT.Mitra" w:hAnsi="IPT.Mitra" w:cs="B Zar"/>
                <w:color w:val="000000"/>
                <w:szCs w:val="20"/>
              </w:rPr>
            </w:pPr>
            <w:r w:rsidRPr="0068334C">
              <w:rPr>
                <w:rFonts w:ascii="IPT.Mitra" w:hAnsi="IPT.Mitra" w:cs="B Zar" w:hint="cs"/>
                <w:color w:val="000000"/>
                <w:szCs w:val="20"/>
                <w:rtl/>
              </w:rPr>
              <w:t>0/100</w:t>
            </w:r>
          </w:p>
        </w:tc>
      </w:tr>
    </w:tbl>
    <w:p w:rsidR="005477C0" w:rsidRDefault="005477C0" w:rsidP="002A61F8">
      <w:pPr>
        <w:bidi/>
        <w:spacing w:line="214" w:lineRule="auto"/>
        <w:jc w:val="both"/>
        <w:rPr>
          <w:rFonts w:cs="B Zar"/>
          <w:rtl/>
          <w:lang w:bidi="fa-IR"/>
        </w:rPr>
      </w:pPr>
    </w:p>
    <w:p w:rsidR="005477C0" w:rsidRDefault="005477C0" w:rsidP="002A61F8">
      <w:pPr>
        <w:bidi/>
        <w:spacing w:line="214" w:lineRule="auto"/>
        <w:jc w:val="both"/>
        <w:rPr>
          <w:rFonts w:cs="B Zar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378" w:type="dxa"/>
        <w:tblLook w:val="04A0" w:firstRow="1" w:lastRow="0" w:firstColumn="1" w:lastColumn="0" w:noHBand="0" w:noVBand="1"/>
      </w:tblPr>
      <w:tblGrid>
        <w:gridCol w:w="6576"/>
      </w:tblGrid>
      <w:tr w:rsidR="005477C0" w:rsidTr="004D1800">
        <w:trPr>
          <w:trHeight w:val="3260"/>
          <w:jc w:val="center"/>
        </w:trPr>
        <w:tc>
          <w:tcPr>
            <w:tcW w:w="5519" w:type="dxa"/>
            <w:vAlign w:val="center"/>
          </w:tcPr>
          <w:p w:rsidR="005477C0" w:rsidRDefault="005477C0" w:rsidP="002A61F8">
            <w:pPr>
              <w:bidi/>
              <w:spacing w:line="214" w:lineRule="auto"/>
              <w:jc w:val="center"/>
              <w:rPr>
                <w:rFonts w:cs="B Zar"/>
                <w:color w:val="000000"/>
                <w:sz w:val="28"/>
                <w:szCs w:val="28"/>
                <w:rtl/>
                <w:lang w:bidi="fa-IR"/>
              </w:rPr>
            </w:pPr>
            <w:r w:rsidRPr="005477C0">
              <w:rPr>
                <w:rFonts w:cs="B Zar"/>
                <w:noProof/>
                <w:color w:val="000000"/>
                <w:sz w:val="28"/>
                <w:szCs w:val="28"/>
                <w:rtl/>
              </w:rPr>
              <w:drawing>
                <wp:inline distT="0" distB="0" distL="0" distR="0">
                  <wp:extent cx="4019550" cy="2495550"/>
                  <wp:effectExtent l="19050" t="0" r="0" b="0"/>
                  <wp:docPr id="14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5477C0" w:rsidRDefault="005477C0" w:rsidP="002A61F8">
      <w:pPr>
        <w:pStyle w:val="a9"/>
        <w:spacing w:line="214" w:lineRule="auto"/>
        <w:rPr>
          <w:rtl/>
        </w:rPr>
      </w:pPr>
      <w:r w:rsidRPr="001853FD">
        <w:rPr>
          <w:rFonts w:hint="cs"/>
          <w:rtl/>
        </w:rPr>
        <w:t>نمودار</w:t>
      </w:r>
      <w:r w:rsidR="001853FD" w:rsidRPr="001853FD">
        <w:rPr>
          <w:rFonts w:hint="cs"/>
          <w:rtl/>
        </w:rPr>
        <w:t>5.</w:t>
      </w:r>
      <w:r w:rsidRPr="001853FD">
        <w:rPr>
          <w:rFonts w:hint="cs"/>
          <w:rtl/>
        </w:rPr>
        <w:t xml:space="preserve"> </w:t>
      </w:r>
      <w:r w:rsidR="001853FD" w:rsidRPr="001853FD">
        <w:rPr>
          <w:rFonts w:hint="cs"/>
          <w:rtl/>
        </w:rPr>
        <w:t>توزيع فراواني</w:t>
      </w:r>
      <w:r w:rsidR="001853FD" w:rsidRPr="0068334C">
        <w:rPr>
          <w:rFonts w:hint="cs"/>
          <w:rtl/>
        </w:rPr>
        <w:t xml:space="preserve"> سابقه</w:t>
      </w:r>
      <w:r w:rsidR="001853FD">
        <w:rPr>
          <w:rFonts w:cs="B Mitra" w:hint="cs"/>
          <w:cs/>
        </w:rPr>
        <w:t>‎</w:t>
      </w:r>
      <w:r w:rsidR="001853FD">
        <w:rPr>
          <w:rFonts w:hint="cs"/>
          <w:rtl/>
        </w:rPr>
        <w:t>ی</w:t>
      </w:r>
      <w:r w:rsidR="001853FD" w:rsidRPr="0068334C">
        <w:rPr>
          <w:rFonts w:hint="cs"/>
          <w:rtl/>
        </w:rPr>
        <w:t xml:space="preserve"> كار</w:t>
      </w:r>
    </w:p>
    <w:p w:rsidR="00776E45" w:rsidRPr="0068334C" w:rsidRDefault="00776E45" w:rsidP="002A61F8">
      <w:pPr>
        <w:pStyle w:val="1"/>
        <w:spacing w:line="214" w:lineRule="auto"/>
        <w:rPr>
          <w:rtl/>
          <w:lang w:bidi="fa-IR"/>
        </w:rPr>
      </w:pPr>
      <w:r w:rsidRPr="0068334C">
        <w:rPr>
          <w:rFonts w:hint="cs"/>
          <w:rtl/>
          <w:lang w:bidi="fa-IR"/>
        </w:rPr>
        <w:t xml:space="preserve">توصيف </w:t>
      </w:r>
      <w:r w:rsidR="005477C0">
        <w:rPr>
          <w:rFonts w:hint="cs"/>
          <w:rtl/>
          <w:lang w:bidi="fa-IR"/>
        </w:rPr>
        <w:t>آم</w:t>
      </w:r>
      <w:r w:rsidRPr="0068334C">
        <w:rPr>
          <w:rFonts w:hint="cs"/>
          <w:rtl/>
          <w:lang w:bidi="fa-IR"/>
        </w:rPr>
        <w:t>اري متغيرهاي پژوهش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Fonts w:hint="cs"/>
          <w:rtl/>
        </w:rPr>
        <w:t>متغيرهاي مورد مطالعه در اين پژوهش عبارتند از: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(1) فرهنگ سازماني که متغير مستقل اين پژوهش است.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 (2) ابعاد مديريت کيفيت فراگير که متغير وابسته اين پژوهش و شامل مؤلفه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زير است: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رهبري، مديريت کيفيت فرآيند، کيفيت در نتايج عملياتي، تجزيه و تحليل اطلاعات، برنامه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ريزي کيفيت راهبردي، توسعه منابع انساني، رضايت مشتري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5477C0">
        <w:rPr>
          <w:rFonts w:hint="cs"/>
          <w:b/>
          <w:bCs/>
          <w:sz w:val="18"/>
          <w:szCs w:val="22"/>
          <w:rtl/>
        </w:rPr>
        <w:t>فرضيه اول:</w:t>
      </w:r>
      <w:r w:rsidRPr="005477C0">
        <w:rPr>
          <w:rFonts w:hint="cs"/>
          <w:sz w:val="18"/>
          <w:szCs w:val="22"/>
          <w:rtl/>
        </w:rPr>
        <w:t xml:space="preserve"> </w:t>
      </w:r>
      <w:r w:rsidRPr="0068334C">
        <w:rPr>
          <w:rFonts w:hint="cs"/>
          <w:rtl/>
        </w:rPr>
        <w:t>بين فرهنگ سازماني و سبک رهبري کارکنان رابطه وجود دارد.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lastRenderedPageBreak/>
        <w:t>براي بررسي اين فرضيه ازآزمون كاي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دو کارل پيرسن درسطح احتمال خطاي</w:t>
      </w:r>
      <w:r w:rsidRPr="0068334C">
        <w:rPr>
          <w:rtl/>
        </w:rPr>
        <w:t xml:space="preserve"> </w:t>
      </w:r>
      <w:r w:rsidRPr="0068334C">
        <w:rPr>
          <w:position w:val="-6"/>
        </w:rPr>
        <w:object w:dxaOrig="800" w:dyaOrig="240">
          <v:shape id="_x0000_i1026" type="#_x0000_t75" style="width:40.1pt;height:12.25pt" o:ole="">
            <v:imagedata r:id="rId16" o:title=""/>
          </v:shape>
          <o:OLEObject Type="Embed" ProgID="Equation.3" ShapeID="_x0000_i1026" DrawAspect="Content" ObjectID="_1389871722" r:id="rId17"/>
        </w:object>
      </w:r>
      <w:r w:rsidRPr="0068334C">
        <w:rPr>
          <w:rFonts w:hint="cs"/>
          <w:rtl/>
        </w:rPr>
        <w:t xml:space="preserve"> استفاده شده است.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proofErr w:type="gramStart"/>
      <w:r w:rsidRPr="0068334C">
        <w:t>:H</w:t>
      </w:r>
      <w:r w:rsidRPr="0068334C">
        <w:rPr>
          <w:vertAlign w:val="subscript"/>
        </w:rPr>
        <w:t>0</w:t>
      </w:r>
      <w:proofErr w:type="gramEnd"/>
      <w:r w:rsidR="0050266F">
        <w:rPr>
          <w:rtl/>
        </w:rPr>
        <w:t xml:space="preserve"> </w:t>
      </w:r>
      <w:r w:rsidRPr="0068334C">
        <w:rPr>
          <w:rFonts w:hint="cs"/>
          <w:rtl/>
        </w:rPr>
        <w:t>بين فرهنگ سازماني وسبک رهبري کارکنان رابطه وجود ندارد</w:t>
      </w:r>
    </w:p>
    <w:p w:rsidR="00776E45" w:rsidRPr="0068334C" w:rsidRDefault="00776E45" w:rsidP="002A61F8">
      <w:pPr>
        <w:pStyle w:val="a0"/>
        <w:spacing w:line="214" w:lineRule="auto"/>
      </w:pPr>
      <w:proofErr w:type="gramStart"/>
      <w:r w:rsidRPr="0068334C">
        <w:t>:H</w:t>
      </w:r>
      <w:r w:rsidRPr="0068334C">
        <w:rPr>
          <w:vertAlign w:val="subscript"/>
        </w:rPr>
        <w:t>1</w:t>
      </w:r>
      <w:proofErr w:type="gramEnd"/>
      <w:r w:rsidR="0050266F">
        <w:rPr>
          <w:rtl/>
        </w:rPr>
        <w:t xml:space="preserve"> </w:t>
      </w:r>
      <w:r w:rsidRPr="0068334C">
        <w:rPr>
          <w:rFonts w:hint="cs"/>
          <w:rtl/>
        </w:rPr>
        <w:t>بين فرهنگ سازماني وسبک رهبري کارکنان رابطه وجود دارد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>جدول 6. نتيجه آزمون فرضيه فرعي اول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980"/>
        <w:gridCol w:w="2639"/>
      </w:tblGrid>
      <w:tr w:rsidR="00776E45" w:rsidRPr="0068334C" w:rsidTr="00690A1F">
        <w:trPr>
          <w:jc w:val="center"/>
        </w:trPr>
        <w:tc>
          <w:tcPr>
            <w:tcW w:w="1589" w:type="dxa"/>
            <w:vAlign w:val="center"/>
          </w:tcPr>
          <w:p w:rsidR="00776E45" w:rsidRPr="005477C0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5477C0">
              <w:rPr>
                <w:rFonts w:cs="B Zar"/>
                <w:b/>
                <w:bCs/>
                <w:szCs w:val="20"/>
                <w:lang w:bidi="fa-IR"/>
              </w:rPr>
              <w:t>χ</w:t>
            </w:r>
            <w:r w:rsidRPr="005477C0">
              <w:rPr>
                <w:rFonts w:cs="B Zar"/>
                <w:b/>
                <w:bCs/>
                <w:szCs w:val="20"/>
                <w:vertAlign w:val="superscript"/>
                <w:lang w:bidi="fa-IR"/>
              </w:rPr>
              <w:t>2</w:t>
            </w:r>
            <w:r w:rsidRPr="005477C0">
              <w:rPr>
                <w:rFonts w:cs="B Zar" w:hint="cs"/>
                <w:b/>
                <w:bCs/>
                <w:szCs w:val="20"/>
                <w:rtl/>
                <w:lang w:bidi="fa-IR"/>
              </w:rPr>
              <w:t xml:space="preserve"> محاسبه شده</w:t>
            </w:r>
          </w:p>
        </w:tc>
        <w:tc>
          <w:tcPr>
            <w:tcW w:w="1980" w:type="dxa"/>
            <w:vAlign w:val="center"/>
          </w:tcPr>
          <w:p w:rsidR="00776E45" w:rsidRPr="005477C0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5477C0">
              <w:rPr>
                <w:rFonts w:cs="B Zar"/>
                <w:b/>
                <w:bCs/>
                <w:szCs w:val="20"/>
                <w:lang w:bidi="fa-IR"/>
              </w:rPr>
              <w:t>χ</w:t>
            </w:r>
            <w:r w:rsidRPr="005477C0">
              <w:rPr>
                <w:rFonts w:cs="B Zar"/>
                <w:b/>
                <w:bCs/>
                <w:szCs w:val="20"/>
                <w:vertAlign w:val="superscript"/>
                <w:lang w:bidi="fa-IR"/>
              </w:rPr>
              <w:t>2</w:t>
            </w:r>
            <w:r w:rsidRPr="005477C0">
              <w:rPr>
                <w:rFonts w:cs="B Zar"/>
                <w:b/>
                <w:bCs/>
                <w:szCs w:val="20"/>
                <w:vertAlign w:val="subscript"/>
                <w:lang w:bidi="fa-IR"/>
              </w:rPr>
              <w:t>0/95, 8 )</w:t>
            </w:r>
            <w:r w:rsidRPr="005477C0">
              <w:rPr>
                <w:rFonts w:cs="B Zar" w:hint="cs"/>
                <w:b/>
                <w:bCs/>
                <w:szCs w:val="20"/>
                <w:vertAlign w:val="subscript"/>
                <w:rtl/>
                <w:lang w:bidi="fa-IR"/>
              </w:rPr>
              <w:t xml:space="preserve"> )</w:t>
            </w:r>
          </w:p>
        </w:tc>
        <w:tc>
          <w:tcPr>
            <w:tcW w:w="2639" w:type="dxa"/>
            <w:vAlign w:val="center"/>
          </w:tcPr>
          <w:p w:rsidR="00776E45" w:rsidRPr="005477C0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5477C0">
              <w:rPr>
                <w:rFonts w:cs="B Zar" w:hint="cs"/>
                <w:b/>
                <w:bCs/>
                <w:szCs w:val="20"/>
                <w:rtl/>
                <w:lang w:bidi="fa-IR"/>
              </w:rPr>
              <w:t>نتيجه آزمون</w:t>
            </w:r>
          </w:p>
        </w:tc>
      </w:tr>
      <w:tr w:rsidR="00776E45" w:rsidRPr="0068334C" w:rsidTr="00690A1F">
        <w:trPr>
          <w:trHeight w:val="215"/>
          <w:jc w:val="center"/>
        </w:trPr>
        <w:tc>
          <w:tcPr>
            <w:tcW w:w="1589" w:type="dxa"/>
            <w:vAlign w:val="center"/>
          </w:tcPr>
          <w:p w:rsidR="00776E45" w:rsidRPr="005477C0" w:rsidRDefault="00776E45" w:rsidP="002A61F8">
            <w:pPr>
              <w:bidi/>
              <w:spacing w:before="80" w:after="8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477C0">
              <w:rPr>
                <w:rFonts w:cs="B Zar" w:hint="cs"/>
                <w:sz w:val="20"/>
                <w:szCs w:val="20"/>
                <w:rtl/>
                <w:lang w:bidi="fa-IR"/>
              </w:rPr>
              <w:t>43/97</w:t>
            </w:r>
          </w:p>
        </w:tc>
        <w:tc>
          <w:tcPr>
            <w:tcW w:w="1980" w:type="dxa"/>
            <w:vAlign w:val="center"/>
          </w:tcPr>
          <w:p w:rsidR="00776E45" w:rsidRPr="005477C0" w:rsidRDefault="00776E45" w:rsidP="002A61F8">
            <w:pPr>
              <w:bidi/>
              <w:spacing w:before="80" w:after="8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477C0">
              <w:rPr>
                <w:rFonts w:cs="B Zar" w:hint="cs"/>
                <w:sz w:val="20"/>
                <w:szCs w:val="20"/>
                <w:rtl/>
                <w:lang w:bidi="fa-IR"/>
              </w:rPr>
              <w:t>5/15</w:t>
            </w:r>
          </w:p>
        </w:tc>
        <w:tc>
          <w:tcPr>
            <w:tcW w:w="2639" w:type="dxa"/>
            <w:vAlign w:val="center"/>
          </w:tcPr>
          <w:p w:rsidR="00776E45" w:rsidRPr="005477C0" w:rsidRDefault="00776E45" w:rsidP="002A61F8">
            <w:pPr>
              <w:bidi/>
              <w:spacing w:before="80" w:after="8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477C0">
              <w:rPr>
                <w:rFonts w:cs="B Zar" w:hint="cs"/>
                <w:sz w:val="20"/>
                <w:szCs w:val="20"/>
                <w:rtl/>
                <w:lang w:bidi="fa-IR"/>
              </w:rPr>
              <w:t>فرضيه</w:t>
            </w:r>
            <w:r w:rsidR="0050266F" w:rsidRPr="005477C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5477C0">
              <w:rPr>
                <w:rFonts w:cs="B Zar"/>
                <w:sz w:val="20"/>
                <w:szCs w:val="20"/>
                <w:lang w:bidi="fa-IR"/>
              </w:rPr>
              <w:t>H</w:t>
            </w:r>
            <w:r w:rsidRPr="005477C0">
              <w:rPr>
                <w:rFonts w:cs="B Zar"/>
                <w:sz w:val="20"/>
                <w:szCs w:val="20"/>
                <w:vertAlign w:val="subscript"/>
                <w:lang w:bidi="fa-IR"/>
              </w:rPr>
              <w:t>0</w:t>
            </w:r>
            <w:r w:rsidRPr="005477C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رد مي</w:t>
            </w:r>
            <w:r w:rsidRPr="005477C0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5477C0">
              <w:rPr>
                <w:rFonts w:cs="B Zar" w:hint="cs"/>
                <w:sz w:val="20"/>
                <w:szCs w:val="20"/>
                <w:rtl/>
                <w:lang w:bidi="fa-IR"/>
              </w:rPr>
              <w:t>شود</w:t>
            </w:r>
          </w:p>
        </w:tc>
      </w:tr>
    </w:tbl>
    <w:p w:rsidR="00776E45" w:rsidRPr="0068334C" w:rsidRDefault="00776E45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با قرار گرفتن </w:t>
      </w:r>
      <w:r w:rsidRPr="0068334C">
        <w:t>χ</w:t>
      </w:r>
      <w:r w:rsidRPr="0068334C">
        <w:rPr>
          <w:vertAlign w:val="superscript"/>
        </w:rPr>
        <w:t>2</w:t>
      </w:r>
      <w:r w:rsidRPr="0068334C">
        <w:rPr>
          <w:rFonts w:hint="cs"/>
          <w:vertAlign w:val="superscript"/>
          <w:rtl/>
        </w:rPr>
        <w:t xml:space="preserve"> </w:t>
      </w:r>
      <w:r w:rsidRPr="0068334C">
        <w:rPr>
          <w:rFonts w:hint="cs"/>
          <w:rtl/>
        </w:rPr>
        <w:t xml:space="preserve">محاسبه شده در ناحيه بحراني، فرضيه </w:t>
      </w:r>
      <w:r w:rsidRPr="0068334C">
        <w:t>H</w:t>
      </w:r>
      <w:r w:rsidRPr="0068334C">
        <w:rPr>
          <w:vertAlign w:val="subscript"/>
        </w:rPr>
        <w:t>0</w:t>
      </w:r>
      <w:r w:rsidRPr="0068334C">
        <w:rPr>
          <w:rFonts w:hint="cs"/>
          <w:rtl/>
        </w:rPr>
        <w:t xml:space="preserve"> رد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شود. با رد فرضيه </w:t>
      </w:r>
      <w:r w:rsidRPr="0068334C">
        <w:t>H</w:t>
      </w:r>
      <w:r w:rsidRPr="0068334C">
        <w:rPr>
          <w:vertAlign w:val="subscript"/>
        </w:rPr>
        <w:t>0</w:t>
      </w:r>
      <w:r w:rsidR="0050266F">
        <w:rPr>
          <w:rFonts w:hint="cs"/>
          <w:vertAlign w:val="subscript"/>
          <w:rtl/>
        </w:rPr>
        <w:t xml:space="preserve"> </w:t>
      </w:r>
      <w:r w:rsidRPr="0068334C">
        <w:rPr>
          <w:rFonts w:hint="cs"/>
          <w:rtl/>
        </w:rPr>
        <w:t>و تأیید فرضيه</w:t>
      </w:r>
      <w:r w:rsidRPr="0068334C">
        <w:t xml:space="preserve"> H</w:t>
      </w:r>
      <w:r w:rsidRPr="0068334C">
        <w:rPr>
          <w:vertAlign w:val="subscript"/>
        </w:rPr>
        <w:t>1</w:t>
      </w:r>
      <w:r w:rsidRPr="0068334C">
        <w:rPr>
          <w:rFonts w:hint="cs"/>
          <w:rtl/>
        </w:rPr>
        <w:t>نتيجه مي</w:t>
      </w:r>
      <w:r w:rsidRPr="0068334C">
        <w:rPr>
          <w:rFonts w:hint="cs"/>
          <w:cs/>
        </w:rPr>
        <w:t>‎</w:t>
      </w:r>
      <w:r w:rsidR="005477C0">
        <w:rPr>
          <w:rFonts w:hint="cs"/>
          <w:rtl/>
        </w:rPr>
        <w:t>گيريم: "</w:t>
      </w:r>
      <w:r w:rsidRPr="0068334C">
        <w:rPr>
          <w:rFonts w:hint="cs"/>
          <w:rtl/>
        </w:rPr>
        <w:t>بين فرهنگ سازماني و سبک رهبري رابطه وجود دارد."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>جدول7. اولويت هر يک از متغيرهاي فرضيه فرعي اول با استفاده از ملاک آنتروپي</w:t>
      </w:r>
    </w:p>
    <w:tbl>
      <w:tblPr>
        <w:bidiVisual/>
        <w:tblW w:w="6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3827"/>
        <w:gridCol w:w="851"/>
        <w:gridCol w:w="850"/>
      </w:tblGrid>
      <w:tr w:rsidR="00776E45" w:rsidRPr="0068334C" w:rsidTr="00690A1F">
        <w:trPr>
          <w:trHeight w:val="368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سؤال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متغيرها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وزن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رتبه</w:t>
            </w:r>
          </w:p>
        </w:tc>
      </w:tr>
      <w:tr w:rsidR="00776E45" w:rsidRPr="0068334C" w:rsidTr="00690A1F">
        <w:trPr>
          <w:trHeight w:val="296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lang w:bidi="fa-IR"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پيگيري و</w:t>
            </w:r>
            <w:r w:rsidR="005477C0" w:rsidRPr="00E042A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E042A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رهبري متعصبانه مديريت عالي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379/0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776E45" w:rsidRPr="0068334C" w:rsidTr="00690A1F">
        <w:trPr>
          <w:trHeight w:val="296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ايجاد فضاي مناسب توسط مديريت ارشد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359/0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776E45" w:rsidRPr="0068334C" w:rsidTr="00690A1F">
        <w:trPr>
          <w:trHeight w:val="350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تعيين اهداف روشن براي بهبود کيفي توسط مديريت ارشد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263/0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776E45" w:rsidRPr="0068334C" w:rsidTr="00690A1F">
        <w:trPr>
          <w:trHeight w:val="350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مطرح بودن بهبود کيفيت مستمر به</w:t>
            </w:r>
            <w:r w:rsidRPr="00E042AA">
              <w:rPr>
                <w:rFonts w:ascii="Arial" w:hAnsi="Arial" w:cs="B Zar" w:hint="cs"/>
                <w:sz w:val="18"/>
                <w:szCs w:val="18"/>
                <w:cs/>
              </w:rPr>
              <w:t>‎</w:t>
            </w: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صورت يک هدف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241/0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776E45" w:rsidRPr="0068334C" w:rsidTr="00690A1F">
        <w:trPr>
          <w:trHeight w:val="350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احساس مفهومي نياز کيفيت توسط اعضاي سازمان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223/0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776E45" w:rsidRPr="0068334C" w:rsidTr="00690A1F">
        <w:trPr>
          <w:trHeight w:val="350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تعهد قوي نسبت به کيفيت در تمام سطوح سازمان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191/0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776E45" w:rsidRPr="0068334C" w:rsidTr="00690A1F">
        <w:trPr>
          <w:trHeight w:val="260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 w:val="18"/>
                <w:szCs w:val="18"/>
                <w:rtl/>
              </w:rPr>
            </w:pPr>
            <w:r w:rsidRPr="00E042AA">
              <w:rPr>
                <w:rFonts w:ascii="Arial" w:hAnsi="Arial" w:cs="B Zar" w:hint="cs"/>
                <w:sz w:val="18"/>
                <w:szCs w:val="18"/>
                <w:rtl/>
              </w:rPr>
              <w:t>پيگيري پيشنهادها توسط مديريت ارشد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182/0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E042AA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042AA">
              <w:rPr>
                <w:rFonts w:cs="B Zar" w:hint="cs"/>
                <w:sz w:val="18"/>
                <w:szCs w:val="18"/>
                <w:rtl/>
                <w:lang w:bidi="fa-IR"/>
              </w:rPr>
              <w:t>7</w:t>
            </w:r>
          </w:p>
        </w:tc>
      </w:tr>
    </w:tbl>
    <w:p w:rsidR="005477C0" w:rsidRDefault="005477C0" w:rsidP="002A61F8">
      <w:pPr>
        <w:bidi/>
        <w:spacing w:line="214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5477C0">
        <w:rPr>
          <w:rFonts w:hint="cs"/>
          <w:b/>
          <w:bCs/>
          <w:sz w:val="18"/>
          <w:szCs w:val="22"/>
          <w:rtl/>
        </w:rPr>
        <w:t>فرضيه دوم:</w:t>
      </w:r>
      <w:r w:rsidRPr="005477C0">
        <w:rPr>
          <w:rFonts w:hint="cs"/>
          <w:sz w:val="18"/>
          <w:szCs w:val="22"/>
          <w:rtl/>
        </w:rPr>
        <w:t xml:space="preserve"> </w:t>
      </w:r>
      <w:r w:rsidRPr="0068334C">
        <w:rPr>
          <w:rFonts w:hint="cs"/>
          <w:rtl/>
        </w:rPr>
        <w:t>بين فرهنگ سازماني وکيفيت در نتايج عملياتي رابطه وجود دارد.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براي بررسي اين فرضيه ازآزمون كاي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دو کارل پيرسن درسطح احتمال خطاي</w:t>
      </w:r>
      <w:r w:rsidRPr="0068334C">
        <w:rPr>
          <w:rtl/>
        </w:rPr>
        <w:t xml:space="preserve"> </w:t>
      </w:r>
      <w:r w:rsidRPr="0068334C">
        <w:rPr>
          <w:position w:val="-6"/>
        </w:rPr>
        <w:object w:dxaOrig="800" w:dyaOrig="240">
          <v:shape id="_x0000_i1027" type="#_x0000_t75" style="width:40.1pt;height:12.25pt" o:ole="">
            <v:imagedata r:id="rId16" o:title=""/>
          </v:shape>
          <o:OLEObject Type="Embed" ProgID="Equation.3" ShapeID="_x0000_i1027" DrawAspect="Content" ObjectID="_1389871723" r:id="rId18"/>
        </w:object>
      </w:r>
      <w:r w:rsidRPr="0068334C">
        <w:rPr>
          <w:rFonts w:hint="cs"/>
          <w:rtl/>
        </w:rPr>
        <w:t xml:space="preserve"> استفاده شده است.</w:t>
      </w:r>
    </w:p>
    <w:p w:rsidR="00776E45" w:rsidRPr="0068334C" w:rsidRDefault="00423237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0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وکيفيت در نتايج عملياتي رابطه وجود ندارد.</w:t>
      </w:r>
      <w:r w:rsidR="0050266F">
        <w:rPr>
          <w:rFonts w:hint="cs"/>
          <w:rtl/>
        </w:rPr>
        <w:t xml:space="preserve"> </w:t>
      </w:r>
    </w:p>
    <w:p w:rsidR="00776E45" w:rsidRDefault="00423237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1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وکيفيت در نتايج عملياتي رابطه وجود دارد.</w:t>
      </w:r>
      <w:r w:rsidR="0050266F">
        <w:rPr>
          <w:rFonts w:hint="cs"/>
          <w:rtl/>
        </w:rPr>
        <w:t xml:space="preserve"> </w:t>
      </w:r>
    </w:p>
    <w:p w:rsidR="002A61F8" w:rsidRPr="0068334C" w:rsidRDefault="002A61F8" w:rsidP="002A61F8">
      <w:pPr>
        <w:pStyle w:val="a0"/>
        <w:spacing w:line="214" w:lineRule="auto"/>
        <w:rPr>
          <w:rtl/>
        </w:rPr>
      </w:pP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lastRenderedPageBreak/>
        <w:t xml:space="preserve">جدول 8. نتيجه آزمون فرضيه فرعي دوم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772"/>
        <w:gridCol w:w="2426"/>
      </w:tblGrid>
      <w:tr w:rsidR="00776E45" w:rsidRPr="0068334C" w:rsidTr="00690A1F">
        <w:trPr>
          <w:trHeight w:val="341"/>
          <w:jc w:val="center"/>
        </w:trPr>
        <w:tc>
          <w:tcPr>
            <w:tcW w:w="2099" w:type="dxa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/>
                <w:szCs w:val="20"/>
                <w:lang w:bidi="fa-IR"/>
              </w:rPr>
              <w:t>χ</w:t>
            </w:r>
            <w:r w:rsidRPr="0068334C">
              <w:rPr>
                <w:rFonts w:cs="B Zar"/>
                <w:szCs w:val="20"/>
                <w:vertAlign w:val="superscript"/>
                <w:lang w:bidi="fa-IR"/>
              </w:rPr>
              <w:t>2</w:t>
            </w:r>
            <w:r w:rsidRPr="0068334C">
              <w:rPr>
                <w:rFonts w:cs="B Zar" w:hint="cs"/>
                <w:szCs w:val="20"/>
                <w:rtl/>
                <w:lang w:bidi="fa-IR"/>
              </w:rPr>
              <w:t xml:space="preserve"> محاسبه شده</w:t>
            </w:r>
          </w:p>
        </w:tc>
        <w:tc>
          <w:tcPr>
            <w:tcW w:w="1772" w:type="dxa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/>
                <w:szCs w:val="20"/>
                <w:lang w:bidi="fa-IR"/>
              </w:rPr>
              <w:t>χ</w:t>
            </w:r>
            <w:r w:rsidRPr="0068334C">
              <w:rPr>
                <w:rFonts w:cs="B Zar"/>
                <w:szCs w:val="20"/>
                <w:vertAlign w:val="superscript"/>
                <w:lang w:bidi="fa-IR"/>
              </w:rPr>
              <w:t>2</w:t>
            </w:r>
            <w:r w:rsidRPr="0068334C">
              <w:rPr>
                <w:rFonts w:cs="B Zar"/>
                <w:szCs w:val="20"/>
                <w:vertAlign w:val="subscript"/>
                <w:lang w:bidi="fa-IR"/>
              </w:rPr>
              <w:t>0/95, 8 )</w:t>
            </w:r>
            <w:r w:rsidRPr="0068334C">
              <w:rPr>
                <w:rFonts w:cs="B Zar" w:hint="cs"/>
                <w:szCs w:val="20"/>
                <w:vertAlign w:val="subscript"/>
                <w:rtl/>
                <w:lang w:bidi="fa-IR"/>
              </w:rPr>
              <w:t xml:space="preserve"> )</w:t>
            </w:r>
          </w:p>
        </w:tc>
        <w:tc>
          <w:tcPr>
            <w:tcW w:w="2426" w:type="dxa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نتيجه آزمون</w:t>
            </w:r>
          </w:p>
        </w:tc>
      </w:tr>
      <w:tr w:rsidR="00776E45" w:rsidRPr="0068334C" w:rsidTr="00690A1F">
        <w:trPr>
          <w:trHeight w:val="323"/>
          <w:jc w:val="center"/>
        </w:trPr>
        <w:tc>
          <w:tcPr>
            <w:tcW w:w="2099" w:type="dxa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28/23</w:t>
            </w:r>
          </w:p>
        </w:tc>
        <w:tc>
          <w:tcPr>
            <w:tcW w:w="1772" w:type="dxa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5/15</w:t>
            </w:r>
          </w:p>
        </w:tc>
        <w:tc>
          <w:tcPr>
            <w:tcW w:w="2426" w:type="dxa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فرضيه</w:t>
            </w:r>
            <w:r w:rsidR="0050266F">
              <w:rPr>
                <w:rFonts w:cs="B Zar" w:hint="cs"/>
                <w:szCs w:val="20"/>
                <w:rtl/>
                <w:lang w:bidi="fa-IR"/>
              </w:rPr>
              <w:t xml:space="preserve"> </w:t>
            </w:r>
            <w:r w:rsidRPr="0068334C">
              <w:rPr>
                <w:rFonts w:cs="B Zar"/>
                <w:szCs w:val="20"/>
                <w:lang w:bidi="fa-IR"/>
              </w:rPr>
              <w:t>H</w:t>
            </w:r>
            <w:r w:rsidRPr="0068334C">
              <w:rPr>
                <w:rFonts w:cs="B Zar"/>
                <w:szCs w:val="20"/>
                <w:vertAlign w:val="subscript"/>
                <w:lang w:bidi="fa-IR"/>
              </w:rPr>
              <w:t>0</w:t>
            </w:r>
            <w:r w:rsidRPr="0068334C">
              <w:rPr>
                <w:rFonts w:cs="B Zar" w:hint="cs"/>
                <w:szCs w:val="20"/>
                <w:rtl/>
                <w:lang w:bidi="fa-IR"/>
              </w:rPr>
              <w:t xml:space="preserve"> رد</w:t>
            </w:r>
            <w:r w:rsidR="00445A3E">
              <w:rPr>
                <w:rFonts w:cs="B Zar" w:hint="cs"/>
                <w:szCs w:val="20"/>
                <w:rtl/>
                <w:lang w:bidi="fa-IR"/>
              </w:rPr>
              <w:t xml:space="preserve"> </w:t>
            </w:r>
            <w:r w:rsidRPr="0068334C">
              <w:rPr>
                <w:rFonts w:cs="B Zar" w:hint="cs"/>
                <w:szCs w:val="20"/>
                <w:rtl/>
                <w:lang w:bidi="fa-IR"/>
              </w:rPr>
              <w:t>مي</w:t>
            </w:r>
            <w:r w:rsidRPr="0068334C">
              <w:rPr>
                <w:rFonts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cs="B Zar" w:hint="cs"/>
                <w:szCs w:val="20"/>
                <w:rtl/>
                <w:lang w:bidi="fa-IR"/>
              </w:rPr>
              <w:t>شود</w:t>
            </w:r>
          </w:p>
        </w:tc>
      </w:tr>
    </w:tbl>
    <w:p w:rsidR="00423237" w:rsidRDefault="00423237" w:rsidP="002A61F8">
      <w:pPr>
        <w:pStyle w:val="a0"/>
        <w:spacing w:line="214" w:lineRule="auto"/>
        <w:rPr>
          <w:rtl/>
        </w:rPr>
      </w:pP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با قرار گرفتن </w:t>
      </w:r>
      <w:r w:rsidRPr="0068334C">
        <w:t>χ</w:t>
      </w:r>
      <w:r w:rsidRPr="0068334C">
        <w:rPr>
          <w:vertAlign w:val="superscript"/>
        </w:rPr>
        <w:t>2</w:t>
      </w:r>
      <w:r w:rsidRPr="0068334C">
        <w:rPr>
          <w:rFonts w:hint="cs"/>
          <w:vertAlign w:val="superscript"/>
          <w:rtl/>
        </w:rPr>
        <w:t xml:space="preserve"> </w:t>
      </w:r>
      <w:r w:rsidRPr="0068334C">
        <w:rPr>
          <w:rFonts w:hint="cs"/>
          <w:rtl/>
        </w:rPr>
        <w:t xml:space="preserve">محاسبه شده در ناحيه بحراني، فرضيه </w:t>
      </w:r>
      <w:r w:rsidRPr="0068334C">
        <w:t>H</w:t>
      </w:r>
      <w:r w:rsidRPr="0068334C">
        <w:rPr>
          <w:vertAlign w:val="subscript"/>
        </w:rPr>
        <w:t>0</w:t>
      </w:r>
      <w:r w:rsidRPr="0068334C">
        <w:rPr>
          <w:rFonts w:hint="cs"/>
          <w:rtl/>
        </w:rPr>
        <w:t xml:space="preserve"> رد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شود. با رد فرضيه </w:t>
      </w:r>
      <w:r w:rsidRPr="0068334C">
        <w:t>H</w:t>
      </w:r>
      <w:r w:rsidRPr="0068334C">
        <w:rPr>
          <w:vertAlign w:val="subscript"/>
        </w:rPr>
        <w:t>0</w:t>
      </w:r>
      <w:r w:rsidR="0050266F">
        <w:rPr>
          <w:rFonts w:hint="cs"/>
          <w:vertAlign w:val="subscript"/>
          <w:rtl/>
        </w:rPr>
        <w:t xml:space="preserve"> </w:t>
      </w:r>
      <w:r w:rsidRPr="0068334C">
        <w:rPr>
          <w:rFonts w:hint="cs"/>
          <w:rtl/>
        </w:rPr>
        <w:t>و تأیید فرضيه</w:t>
      </w:r>
      <w:r w:rsidR="0050266F">
        <w:rPr>
          <w:rFonts w:hint="cs"/>
          <w:rtl/>
        </w:rPr>
        <w:t xml:space="preserve"> </w:t>
      </w:r>
      <w:r w:rsidRPr="0068334C">
        <w:t>H</w:t>
      </w:r>
      <w:r w:rsidRPr="0068334C">
        <w:rPr>
          <w:vertAlign w:val="subscript"/>
        </w:rPr>
        <w:t>1</w:t>
      </w:r>
      <w:r w:rsidRPr="0068334C">
        <w:rPr>
          <w:rFonts w:hint="cs"/>
          <w:rtl/>
        </w:rPr>
        <w:t xml:space="preserve"> نتيجه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گيريم: "بين فرهنگ سازماني و کيفيت در نتايج عملياتي رابطه وجود دارد"</w:t>
      </w:r>
      <w:r w:rsidR="00423237">
        <w:rPr>
          <w:rFonts w:hint="cs"/>
          <w:rtl/>
        </w:rPr>
        <w:t>.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 xml:space="preserve">جدول 9. اولويت هر يک از متغيرهاي فرضيه فرعي دوم با استفاده از ملاک آنتروپي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4293"/>
        <w:gridCol w:w="616"/>
        <w:gridCol w:w="729"/>
      </w:tblGrid>
      <w:tr w:rsidR="00776E45" w:rsidRPr="0068334C" w:rsidTr="00423237">
        <w:trPr>
          <w:trHeight w:val="278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سؤال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متغيرها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وزن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776E45" w:rsidRPr="0068334C" w:rsidTr="00423237">
        <w:trPr>
          <w:trHeight w:val="350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بازنگري استانداردهاي کيفي بر مبناي خواسته</w:t>
            </w:r>
            <w:r w:rsidRPr="00423237">
              <w:rPr>
                <w:rFonts w:ascii="Arial" w:hAnsi="Arial" w:cs="B Zar" w:hint="cs"/>
                <w:sz w:val="20"/>
                <w:szCs w:val="20"/>
                <w:cs/>
                <w:lang w:bidi="fa-IR"/>
              </w:rPr>
              <w:t>‎</w:t>
            </w: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ها و شکايت</w:t>
            </w:r>
            <w:r w:rsidRPr="00423237">
              <w:rPr>
                <w:rFonts w:ascii="Arial" w:hAnsi="Arial" w:cs="B Zar" w:hint="cs"/>
                <w:sz w:val="20"/>
                <w:szCs w:val="20"/>
                <w:cs/>
                <w:lang w:bidi="fa-IR"/>
              </w:rPr>
              <w:t>‎</w:t>
            </w: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های مشتري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339/0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76E45" w:rsidRPr="0068334C" w:rsidTr="00423237">
        <w:trPr>
          <w:trHeight w:val="215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بهبود هر فرآيندي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338/0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76E45" w:rsidRPr="0068334C" w:rsidTr="00423237">
        <w:trPr>
          <w:trHeight w:val="260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جستجوي هر</w:t>
            </w:r>
            <w:r w:rsidRPr="00423237">
              <w:rPr>
                <w:rFonts w:ascii="Arial" w:hAnsi="Arial" w:cs="B Zar"/>
                <w:sz w:val="20"/>
                <w:szCs w:val="20"/>
                <w:lang w:bidi="fa-IR"/>
              </w:rPr>
              <w:t xml:space="preserve"> </w:t>
            </w: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فرآيند از در خروجي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322/0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776E45" w:rsidRPr="0068334C" w:rsidTr="00423237">
        <w:trPr>
          <w:trHeight w:val="305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مسایل و مشکلات کيفي سازمان بيش از هرچيزي ناشي از نحوه عملکرد کارکنان است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295/0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776E45" w:rsidRPr="0068334C" w:rsidTr="00423237">
        <w:trPr>
          <w:trHeight w:val="260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مسئوليت اصلي کيفيت بر عهده</w:t>
            </w:r>
            <w:r w:rsidR="00F4070F">
              <w:rPr>
                <w:rFonts w:ascii="Arial" w:hAnsi="Arial" w:cs="B Mitra" w:hint="cs"/>
                <w:sz w:val="20"/>
                <w:szCs w:val="20"/>
                <w:cs/>
                <w:lang w:bidi="fa-IR"/>
              </w:rPr>
              <w:t>‎</w:t>
            </w:r>
            <w:r w:rsidR="00F4070F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 xml:space="preserve"> مديريت ارشد سازمان است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278/0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776E45" w:rsidRPr="0068334C" w:rsidTr="00423237">
        <w:trPr>
          <w:trHeight w:val="305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نقش داشتن بازرسي دقيق و کامل در دستيابي کيفيت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232/0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776E45" w:rsidRPr="0068334C" w:rsidTr="00423237">
        <w:trPr>
          <w:trHeight w:val="260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مربوط نبودن کنترل و بهبود فرآيندها به حوزه توليد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212/0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776E45" w:rsidRPr="0068334C" w:rsidTr="00423237">
        <w:trPr>
          <w:trHeight w:val="233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اهميت يکسان قایل شدن براي همه</w:t>
            </w:r>
            <w:r w:rsidR="00F4070F">
              <w:rPr>
                <w:rFonts w:ascii="Arial" w:hAnsi="Arial" w:cs="B Mitra" w:hint="cs"/>
                <w:sz w:val="20"/>
                <w:szCs w:val="20"/>
                <w:cs/>
                <w:lang w:bidi="fa-IR"/>
              </w:rPr>
              <w:t>‎</w:t>
            </w:r>
            <w:r w:rsidR="00F4070F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 xml:space="preserve"> پروژه</w:t>
            </w:r>
            <w:r w:rsidRPr="00423237">
              <w:rPr>
                <w:rFonts w:ascii="Arial" w:hAnsi="Arial" w:cs="B Zar" w:hint="cs"/>
                <w:sz w:val="20"/>
                <w:szCs w:val="20"/>
                <w:cs/>
                <w:lang w:bidi="fa-IR"/>
              </w:rPr>
              <w:t>‎</w:t>
            </w: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هاي بهبود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193/0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776E45" w:rsidRPr="0068334C" w:rsidTr="00423237">
        <w:trPr>
          <w:trHeight w:val="368"/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مبنا قراردادن مديريت فرآيند بر اندازه</w:t>
            </w:r>
            <w:r w:rsidRPr="00423237">
              <w:rPr>
                <w:rFonts w:ascii="Arial" w:hAnsi="Arial" w:cs="B Zar" w:hint="cs"/>
                <w:sz w:val="20"/>
                <w:szCs w:val="20"/>
                <w:cs/>
                <w:lang w:bidi="fa-IR"/>
              </w:rPr>
              <w:t>‎</w:t>
            </w: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گيري</w:t>
            </w:r>
            <w:r w:rsidRPr="00423237">
              <w:rPr>
                <w:rFonts w:ascii="Arial" w:hAnsi="Arial" w:cs="B Zar" w:hint="cs"/>
                <w:sz w:val="20"/>
                <w:szCs w:val="20"/>
                <w:cs/>
                <w:lang w:bidi="fa-IR"/>
              </w:rPr>
              <w:t>‎</w:t>
            </w: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هاي دقيق، داده</w:t>
            </w:r>
            <w:r w:rsidRPr="00423237">
              <w:rPr>
                <w:rFonts w:ascii="Arial" w:hAnsi="Arial" w:cs="B Zar" w:hint="cs"/>
                <w:sz w:val="20"/>
                <w:szCs w:val="20"/>
                <w:cs/>
                <w:lang w:bidi="fa-IR"/>
              </w:rPr>
              <w:t>‎</w:t>
            </w:r>
            <w:r w:rsidRPr="00423237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هاي صحيح و تجزيه و تحليل کامل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154/0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423237">
              <w:rPr>
                <w:rFonts w:cs="B Zar" w:hint="cs"/>
                <w:sz w:val="20"/>
                <w:szCs w:val="20"/>
                <w:rtl/>
                <w:lang w:bidi="fa-IR"/>
              </w:rPr>
              <w:t>9</w:t>
            </w:r>
          </w:p>
        </w:tc>
      </w:tr>
    </w:tbl>
    <w:p w:rsidR="00423237" w:rsidRDefault="00423237" w:rsidP="002A61F8">
      <w:pPr>
        <w:pStyle w:val="a0"/>
        <w:spacing w:line="214" w:lineRule="auto"/>
        <w:rPr>
          <w:b/>
          <w:bCs/>
          <w:rtl/>
        </w:rPr>
      </w:pP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423237">
        <w:rPr>
          <w:rFonts w:hint="cs"/>
          <w:b/>
          <w:bCs/>
          <w:sz w:val="18"/>
          <w:szCs w:val="22"/>
          <w:rtl/>
        </w:rPr>
        <w:t>فرضيه سوم:</w:t>
      </w:r>
      <w:r w:rsidRPr="00423237">
        <w:rPr>
          <w:rFonts w:hint="cs"/>
          <w:sz w:val="18"/>
          <w:szCs w:val="22"/>
          <w:rtl/>
        </w:rPr>
        <w:t xml:space="preserve"> </w:t>
      </w:r>
      <w:r w:rsidRPr="0068334C">
        <w:rPr>
          <w:rFonts w:hint="cs"/>
          <w:rtl/>
        </w:rPr>
        <w:t>بين فرهنگ سازماني و کيفيت در نتايج عملياتي رابطه وجود دارد.</w:t>
      </w:r>
    </w:p>
    <w:p w:rsidR="00776E45" w:rsidRPr="0068334C" w:rsidRDefault="00776E45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  <w:r w:rsidRPr="0068334C">
        <w:rPr>
          <w:rFonts w:cs="B Zar" w:hint="cs"/>
          <w:sz w:val="26"/>
          <w:szCs w:val="26"/>
          <w:rtl/>
          <w:lang w:bidi="fa-IR"/>
        </w:rPr>
        <w:t>براي بررسي اين فرضيه ازآزمون كاي</w:t>
      </w:r>
      <w:r w:rsidRPr="0068334C">
        <w:rPr>
          <w:rFonts w:cs="B Zar" w:hint="cs"/>
          <w:sz w:val="26"/>
          <w:szCs w:val="26"/>
          <w:cs/>
          <w:lang w:bidi="fa-IR"/>
        </w:rPr>
        <w:t>‎</w:t>
      </w:r>
      <w:r w:rsidRPr="0068334C">
        <w:rPr>
          <w:rFonts w:cs="B Zar" w:hint="cs"/>
          <w:sz w:val="26"/>
          <w:szCs w:val="26"/>
          <w:rtl/>
          <w:lang w:bidi="fa-IR"/>
        </w:rPr>
        <w:t xml:space="preserve">دو کارل پيرسن درسطح احتمال خطاي </w:t>
      </w:r>
      <w:r w:rsidRPr="0068334C">
        <w:rPr>
          <w:rFonts w:cs="B Zar"/>
          <w:position w:val="-6"/>
          <w:sz w:val="26"/>
          <w:szCs w:val="26"/>
          <w:lang w:bidi="fa-IR"/>
        </w:rPr>
        <w:object w:dxaOrig="800" w:dyaOrig="240">
          <v:shape id="_x0000_i1028" type="#_x0000_t75" style="width:40.1pt;height:12.25pt" o:ole="">
            <v:imagedata r:id="rId16" o:title=""/>
          </v:shape>
          <o:OLEObject Type="Embed" ProgID="Equation.3" ShapeID="_x0000_i1028" DrawAspect="Content" ObjectID="_1389871724" r:id="rId19"/>
        </w:object>
      </w:r>
      <w:r w:rsidRPr="0068334C">
        <w:rPr>
          <w:rFonts w:cs="B Zar" w:hint="cs"/>
          <w:sz w:val="26"/>
          <w:szCs w:val="26"/>
          <w:rtl/>
          <w:lang w:bidi="fa-IR"/>
        </w:rPr>
        <w:t xml:space="preserve"> استفاده شده است.</w:t>
      </w:r>
    </w:p>
    <w:p w:rsidR="00776E45" w:rsidRPr="0068334C" w:rsidRDefault="00423237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0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وکيفيت در نتايج عملياتي رابطه وجود ندارد</w:t>
      </w:r>
      <w:r w:rsidR="00445A3E">
        <w:rPr>
          <w:rFonts w:hint="cs"/>
          <w:rtl/>
        </w:rPr>
        <w:t>.</w:t>
      </w:r>
      <w:r w:rsidR="00776E45" w:rsidRPr="0068334C">
        <w:rPr>
          <w:rFonts w:hint="cs"/>
          <w:rtl/>
        </w:rPr>
        <w:t xml:space="preserve"> </w:t>
      </w:r>
    </w:p>
    <w:p w:rsidR="00423237" w:rsidRDefault="00423237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1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وکيفيت در نتايج عملياتي رابطه وجود دارد</w:t>
      </w:r>
      <w:r w:rsidR="00445A3E">
        <w:rPr>
          <w:rFonts w:hint="cs"/>
          <w:rtl/>
        </w:rPr>
        <w:t>.</w:t>
      </w:r>
      <w:r w:rsidR="0050266F">
        <w:rPr>
          <w:rFonts w:hint="cs"/>
          <w:rtl/>
        </w:rPr>
        <w:t xml:space="preserve"> </w:t>
      </w:r>
      <w:r w:rsidR="00776E45" w:rsidRPr="0068334C">
        <w:rPr>
          <w:rFonts w:hint="cs"/>
          <w:rtl/>
        </w:rPr>
        <w:t xml:space="preserve"> 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 xml:space="preserve">جدول 10. نتيجه آزمون فرضيه فرعي سوم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2087"/>
        <w:gridCol w:w="2497"/>
      </w:tblGrid>
      <w:tr w:rsidR="00776E45" w:rsidRPr="0068334C" w:rsidTr="00690A1F">
        <w:trPr>
          <w:trHeight w:val="368"/>
          <w:jc w:val="center"/>
        </w:trPr>
        <w:tc>
          <w:tcPr>
            <w:tcW w:w="2087" w:type="dxa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423237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4232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محاسبه شده</w:t>
            </w:r>
          </w:p>
        </w:tc>
        <w:tc>
          <w:tcPr>
            <w:tcW w:w="2087" w:type="dxa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423237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423237">
              <w:rPr>
                <w:rFonts w:cs="B Zar"/>
                <w:b/>
                <w:bCs/>
                <w:sz w:val="20"/>
                <w:szCs w:val="20"/>
                <w:vertAlign w:val="subscript"/>
                <w:lang w:bidi="fa-IR"/>
              </w:rPr>
              <w:t>0/95,12 )</w:t>
            </w:r>
            <w:r w:rsidRPr="00423237">
              <w:rPr>
                <w:rFonts w:cs="B Zar" w:hint="cs"/>
                <w:b/>
                <w:bCs/>
                <w:sz w:val="20"/>
                <w:szCs w:val="20"/>
                <w:vertAlign w:val="subscript"/>
                <w:rtl/>
                <w:lang w:bidi="fa-IR"/>
              </w:rPr>
              <w:t xml:space="preserve"> )</w:t>
            </w:r>
          </w:p>
        </w:tc>
        <w:tc>
          <w:tcPr>
            <w:tcW w:w="2497" w:type="dxa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نتيجه آزمون</w:t>
            </w:r>
          </w:p>
        </w:tc>
      </w:tr>
      <w:tr w:rsidR="00776E45" w:rsidRPr="0068334C" w:rsidTr="00690A1F">
        <w:trPr>
          <w:trHeight w:val="296"/>
          <w:jc w:val="center"/>
        </w:trPr>
        <w:tc>
          <w:tcPr>
            <w:tcW w:w="2087" w:type="dxa"/>
            <w:vAlign w:val="center"/>
          </w:tcPr>
          <w:p w:rsidR="00776E45" w:rsidRPr="00E62B81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25/51</w:t>
            </w:r>
          </w:p>
        </w:tc>
        <w:tc>
          <w:tcPr>
            <w:tcW w:w="2087" w:type="dxa"/>
            <w:vAlign w:val="center"/>
          </w:tcPr>
          <w:p w:rsidR="00776E45" w:rsidRPr="00E62B81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497" w:type="dxa"/>
            <w:vAlign w:val="center"/>
          </w:tcPr>
          <w:p w:rsidR="00776E45" w:rsidRPr="00E62B81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فرضيه</w:t>
            </w:r>
            <w:r w:rsidR="0050266F" w:rsidRPr="00E62B8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E62B81">
              <w:rPr>
                <w:rFonts w:cs="B Zar"/>
                <w:sz w:val="20"/>
                <w:szCs w:val="20"/>
                <w:lang w:bidi="fa-IR"/>
              </w:rPr>
              <w:t>H</w:t>
            </w:r>
            <w:r w:rsidRPr="00E62B81">
              <w:rPr>
                <w:rFonts w:cs="B Zar"/>
                <w:sz w:val="20"/>
                <w:szCs w:val="20"/>
                <w:vertAlign w:val="subscript"/>
                <w:lang w:bidi="fa-IR"/>
              </w:rPr>
              <w:t>0</w:t>
            </w:r>
            <w:r w:rsidR="00445A3E">
              <w:rPr>
                <w:rFonts w:cs="B Zar" w:hint="cs"/>
                <w:sz w:val="20"/>
                <w:szCs w:val="20"/>
                <w:vertAlign w:val="subscript"/>
                <w:rtl/>
                <w:lang w:bidi="fa-IR"/>
              </w:rPr>
              <w:t xml:space="preserve"> </w:t>
            </w: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رد</w:t>
            </w:r>
            <w:r w:rsidRPr="00E62B8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مي</w:t>
            </w:r>
            <w:r w:rsidRPr="00E62B81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شود</w:t>
            </w:r>
          </w:p>
        </w:tc>
      </w:tr>
    </w:tbl>
    <w:p w:rsidR="00423237" w:rsidRDefault="00423237" w:rsidP="002A61F8">
      <w:pPr>
        <w:pStyle w:val="a0"/>
        <w:spacing w:line="214" w:lineRule="auto"/>
        <w:rPr>
          <w:rtl/>
        </w:rPr>
      </w:pP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با قرار گرفتن </w:t>
      </w:r>
      <w:r w:rsidRPr="0068334C">
        <w:t>χ</w:t>
      </w:r>
      <w:r w:rsidRPr="0068334C">
        <w:rPr>
          <w:vertAlign w:val="superscript"/>
        </w:rPr>
        <w:t>2</w:t>
      </w:r>
      <w:r w:rsidRPr="0068334C">
        <w:rPr>
          <w:rFonts w:hint="cs"/>
          <w:vertAlign w:val="superscript"/>
          <w:rtl/>
        </w:rPr>
        <w:t xml:space="preserve"> </w:t>
      </w:r>
      <w:r w:rsidRPr="0068334C">
        <w:rPr>
          <w:rFonts w:hint="cs"/>
          <w:rtl/>
        </w:rPr>
        <w:t xml:space="preserve">محاسبه شده در ناحيه بحراني، فرضيه </w:t>
      </w:r>
      <w:r w:rsidRPr="0068334C">
        <w:t>H</w:t>
      </w:r>
      <w:r w:rsidRPr="0068334C">
        <w:rPr>
          <w:vertAlign w:val="subscript"/>
        </w:rPr>
        <w:t>0</w:t>
      </w:r>
      <w:r w:rsidRPr="0068334C">
        <w:rPr>
          <w:rFonts w:hint="cs"/>
          <w:rtl/>
        </w:rPr>
        <w:t xml:space="preserve"> رد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شود. با رد فرضيه </w:t>
      </w:r>
      <w:r w:rsidRPr="0068334C">
        <w:t>H</w:t>
      </w:r>
      <w:r w:rsidRPr="0068334C">
        <w:rPr>
          <w:vertAlign w:val="subscript"/>
        </w:rPr>
        <w:t>0</w:t>
      </w:r>
      <w:r w:rsidRPr="0068334C">
        <w:rPr>
          <w:rFonts w:hint="cs"/>
          <w:vertAlign w:val="subscript"/>
          <w:rtl/>
        </w:rPr>
        <w:t xml:space="preserve"> </w:t>
      </w:r>
      <w:r w:rsidRPr="0068334C">
        <w:rPr>
          <w:rFonts w:hint="cs"/>
          <w:rtl/>
        </w:rPr>
        <w:t>و تأیید فرضيه</w:t>
      </w:r>
      <w:r w:rsidR="0050266F">
        <w:rPr>
          <w:rFonts w:hint="cs"/>
          <w:rtl/>
        </w:rPr>
        <w:t xml:space="preserve"> </w:t>
      </w:r>
      <w:r w:rsidRPr="0068334C">
        <w:t>H</w:t>
      </w:r>
      <w:r w:rsidRPr="0068334C">
        <w:rPr>
          <w:vertAlign w:val="subscript"/>
        </w:rPr>
        <w:t>1</w:t>
      </w:r>
      <w:r w:rsidRPr="0068334C">
        <w:rPr>
          <w:rFonts w:hint="cs"/>
          <w:rtl/>
        </w:rPr>
        <w:t xml:space="preserve"> نتيجه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گيريم: "بين فرهنگ سازماني و کيفيت در نتايج عملياتي رابطه وجود دارد"</w:t>
      </w:r>
      <w:r w:rsidR="00423237">
        <w:rPr>
          <w:rFonts w:hint="cs"/>
          <w:rtl/>
        </w:rPr>
        <w:t>.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 xml:space="preserve">جدول11. اولويت هر يک از متغيرهاي فرضيه فرعي سوم با استفاده از ملاک آنتروپي </w:t>
      </w:r>
    </w:p>
    <w:tbl>
      <w:tblPr>
        <w:bidiVisual/>
        <w:tblW w:w="0" w:type="auto"/>
        <w:jc w:val="center"/>
        <w:tblInd w:w="-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4314"/>
        <w:gridCol w:w="709"/>
        <w:gridCol w:w="709"/>
      </w:tblGrid>
      <w:tr w:rsidR="00776E45" w:rsidRPr="0068334C" w:rsidTr="00423237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b/>
                <w:bCs/>
                <w:szCs w:val="20"/>
                <w:rtl/>
                <w:lang w:bidi="fa-IR"/>
              </w:rPr>
              <w:t>شماره سؤال</w:t>
            </w:r>
          </w:p>
        </w:tc>
        <w:tc>
          <w:tcPr>
            <w:tcW w:w="4314" w:type="dxa"/>
            <w:shd w:val="clear" w:color="auto" w:fill="auto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b/>
                <w:bCs/>
                <w:szCs w:val="20"/>
                <w:rtl/>
                <w:lang w:bidi="fa-IR"/>
              </w:rPr>
              <w:t>متغيرها</w:t>
            </w:r>
          </w:p>
        </w:tc>
        <w:tc>
          <w:tcPr>
            <w:tcW w:w="709" w:type="dxa"/>
            <w:shd w:val="clear" w:color="auto" w:fill="auto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b/>
                <w:bCs/>
                <w:szCs w:val="20"/>
                <w:rtl/>
                <w:lang w:bidi="fa-IR"/>
              </w:rPr>
              <w:t>وزن</w:t>
            </w:r>
          </w:p>
        </w:tc>
        <w:tc>
          <w:tcPr>
            <w:tcW w:w="709" w:type="dxa"/>
            <w:shd w:val="clear" w:color="auto" w:fill="auto"/>
          </w:tcPr>
          <w:p w:rsidR="00776E45" w:rsidRPr="0042323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423237">
              <w:rPr>
                <w:rFonts w:cs="B Zar" w:hint="cs"/>
                <w:b/>
                <w:bCs/>
                <w:szCs w:val="20"/>
                <w:rtl/>
                <w:lang w:bidi="fa-IR"/>
              </w:rPr>
              <w:t>رتبه</w:t>
            </w:r>
          </w:p>
        </w:tc>
      </w:tr>
      <w:tr w:rsidR="00776E45" w:rsidRPr="0068334C" w:rsidTr="00423237">
        <w:trPr>
          <w:trHeight w:val="34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21</w:t>
            </w:r>
          </w:p>
        </w:tc>
        <w:tc>
          <w:tcPr>
            <w:tcW w:w="4314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توجه به نتيجه عمليات جهت بهبود کيفي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340/0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1</w:t>
            </w:r>
          </w:p>
        </w:tc>
      </w:tr>
      <w:tr w:rsidR="00776E45" w:rsidRPr="0068334C" w:rsidTr="00423237">
        <w:trPr>
          <w:trHeight w:val="296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19</w:t>
            </w:r>
          </w:p>
        </w:tc>
        <w:tc>
          <w:tcPr>
            <w:tcW w:w="4314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تجزيه وتحليل روش توليد محصول توسط کارکنان براي انجام بهتر کار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328/0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2</w:t>
            </w:r>
          </w:p>
        </w:tc>
      </w:tr>
      <w:tr w:rsidR="00776E45" w:rsidRPr="0068334C" w:rsidTr="00423237">
        <w:trPr>
          <w:trHeight w:val="34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17</w:t>
            </w:r>
          </w:p>
        </w:tc>
        <w:tc>
          <w:tcPr>
            <w:tcW w:w="4314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قرار گرفتن بهبود کيفيت به عنوان جزيي از فعاليت روزانه تمام ارکان سازمان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330/0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</w:t>
            </w:r>
          </w:p>
        </w:tc>
      </w:tr>
      <w:tr w:rsidR="00776E45" w:rsidRPr="0068334C" w:rsidTr="00423237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20</w:t>
            </w:r>
          </w:p>
        </w:tc>
        <w:tc>
          <w:tcPr>
            <w:tcW w:w="4314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توجه شدن به کاهش ضايعات و بهبود مستمر کارها در همه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ی فرآيندها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312/0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4</w:t>
            </w:r>
          </w:p>
        </w:tc>
      </w:tr>
      <w:tr w:rsidR="00776E45" w:rsidRPr="0068334C" w:rsidTr="00423237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18</w:t>
            </w:r>
          </w:p>
        </w:tc>
        <w:tc>
          <w:tcPr>
            <w:tcW w:w="4314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توجه به بهبود کيفيت محصولات در سازمان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254/0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5</w:t>
            </w:r>
          </w:p>
        </w:tc>
      </w:tr>
      <w:tr w:rsidR="00776E45" w:rsidRPr="0068334C" w:rsidTr="00423237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22</w:t>
            </w:r>
          </w:p>
        </w:tc>
        <w:tc>
          <w:tcPr>
            <w:tcW w:w="4314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جمع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آوري اطلاعات راجع به کيفيت از مشتريان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214/0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6</w:t>
            </w:r>
          </w:p>
        </w:tc>
      </w:tr>
    </w:tbl>
    <w:p w:rsidR="00423237" w:rsidRDefault="00423237" w:rsidP="002A61F8">
      <w:pPr>
        <w:pStyle w:val="a0"/>
        <w:spacing w:line="214" w:lineRule="auto"/>
        <w:rPr>
          <w:b/>
          <w:bCs/>
          <w:rtl/>
        </w:rPr>
      </w:pP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423237">
        <w:rPr>
          <w:rFonts w:hint="cs"/>
          <w:b/>
          <w:bCs/>
          <w:sz w:val="18"/>
          <w:szCs w:val="22"/>
          <w:rtl/>
        </w:rPr>
        <w:t>فرضيه چهارم:</w:t>
      </w:r>
      <w:r w:rsidRPr="00423237">
        <w:rPr>
          <w:rFonts w:hint="cs"/>
          <w:sz w:val="18"/>
          <w:szCs w:val="22"/>
          <w:rtl/>
        </w:rPr>
        <w:t xml:space="preserve"> </w:t>
      </w:r>
      <w:r w:rsidRPr="0068334C">
        <w:rPr>
          <w:rFonts w:hint="cs"/>
          <w:rtl/>
        </w:rPr>
        <w:t>بين فرهنگ سازماني و تجزيه و تحليل اطلاعات رابطه وجود دارد.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براي بررسي اين فرضيه ازآزمون كاي دو کارل پيرسن درسطح احتمال خطاي </w:t>
      </w:r>
      <w:r w:rsidRPr="0068334C">
        <w:rPr>
          <w:position w:val="-6"/>
        </w:rPr>
        <w:object w:dxaOrig="800" w:dyaOrig="240">
          <v:shape id="_x0000_i1029" type="#_x0000_t75" style="width:40.1pt;height:12.25pt" o:ole="">
            <v:imagedata r:id="rId16" o:title=""/>
          </v:shape>
          <o:OLEObject Type="Embed" ProgID="Equation.3" ShapeID="_x0000_i1029" DrawAspect="Content" ObjectID="_1389871725" r:id="rId20"/>
        </w:object>
      </w:r>
      <w:r w:rsidRPr="0068334C">
        <w:rPr>
          <w:rFonts w:hint="cs"/>
          <w:rtl/>
        </w:rPr>
        <w:t xml:space="preserve"> استفاده شده است.</w:t>
      </w:r>
    </w:p>
    <w:p w:rsidR="00776E45" w:rsidRPr="0068334C" w:rsidRDefault="00E62B81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0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 تجزيه و تحليل اطلاعات رابطه وجود ندارد</w:t>
      </w:r>
      <w:r>
        <w:rPr>
          <w:rFonts w:hint="cs"/>
          <w:rtl/>
        </w:rPr>
        <w:t>.</w:t>
      </w:r>
    </w:p>
    <w:p w:rsidR="00776E45" w:rsidRDefault="00E62B81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1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 تجزيه و تحليل اطلاعات رابطه وجود دارد</w:t>
      </w:r>
      <w:r>
        <w:rPr>
          <w:rFonts w:hint="cs"/>
          <w:rtl/>
        </w:rPr>
        <w:t>.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 xml:space="preserve">جدول12. نتيجه آزمون فرضيه فرعي چهارم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773"/>
        <w:gridCol w:w="2780"/>
      </w:tblGrid>
      <w:tr w:rsidR="00776E45" w:rsidRPr="0068334C" w:rsidTr="00690A1F">
        <w:trPr>
          <w:trHeight w:val="251"/>
          <w:jc w:val="center"/>
        </w:trPr>
        <w:tc>
          <w:tcPr>
            <w:tcW w:w="1743" w:type="dxa"/>
            <w:vAlign w:val="center"/>
          </w:tcPr>
          <w:p w:rsidR="00776E45" w:rsidRPr="00E62B81" w:rsidRDefault="00776E45" w:rsidP="002A61F8">
            <w:pPr>
              <w:bidi/>
              <w:spacing w:before="60" w:after="60"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E62B81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E62B8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محاسبه شده</w:t>
            </w:r>
          </w:p>
        </w:tc>
        <w:tc>
          <w:tcPr>
            <w:tcW w:w="1773" w:type="dxa"/>
            <w:vAlign w:val="center"/>
          </w:tcPr>
          <w:p w:rsidR="00776E45" w:rsidRPr="00E62B81" w:rsidRDefault="00776E45" w:rsidP="002A61F8">
            <w:pPr>
              <w:bidi/>
              <w:spacing w:before="60" w:after="60"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E62B81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E62B81">
              <w:rPr>
                <w:rFonts w:cs="B Zar"/>
                <w:b/>
                <w:bCs/>
                <w:sz w:val="20"/>
                <w:szCs w:val="20"/>
                <w:vertAlign w:val="subscript"/>
                <w:lang w:bidi="fa-IR"/>
              </w:rPr>
              <w:t>0/95 , 8 )</w:t>
            </w:r>
            <w:r w:rsidRPr="00E62B81">
              <w:rPr>
                <w:rFonts w:cs="B Zar" w:hint="cs"/>
                <w:b/>
                <w:bCs/>
                <w:sz w:val="20"/>
                <w:szCs w:val="20"/>
                <w:vertAlign w:val="subscript"/>
                <w:rtl/>
                <w:lang w:bidi="fa-IR"/>
              </w:rPr>
              <w:t xml:space="preserve"> )</w:t>
            </w:r>
          </w:p>
        </w:tc>
        <w:tc>
          <w:tcPr>
            <w:tcW w:w="2780" w:type="dxa"/>
            <w:vAlign w:val="center"/>
          </w:tcPr>
          <w:p w:rsidR="00776E45" w:rsidRPr="00E62B81" w:rsidRDefault="00776E45" w:rsidP="002A61F8">
            <w:pPr>
              <w:bidi/>
              <w:spacing w:before="60" w:after="60"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نتيجه آزمون</w:t>
            </w:r>
          </w:p>
        </w:tc>
      </w:tr>
      <w:tr w:rsidR="00776E45" w:rsidRPr="0068334C" w:rsidTr="00690A1F">
        <w:trPr>
          <w:trHeight w:val="260"/>
          <w:jc w:val="center"/>
        </w:trPr>
        <w:tc>
          <w:tcPr>
            <w:tcW w:w="1743" w:type="dxa"/>
            <w:vAlign w:val="center"/>
          </w:tcPr>
          <w:p w:rsidR="00776E45" w:rsidRPr="00E62B81" w:rsidRDefault="00776E45" w:rsidP="002A61F8">
            <w:pPr>
              <w:bidi/>
              <w:spacing w:before="60" w:after="6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13/17</w:t>
            </w:r>
          </w:p>
        </w:tc>
        <w:tc>
          <w:tcPr>
            <w:tcW w:w="1773" w:type="dxa"/>
            <w:vAlign w:val="center"/>
          </w:tcPr>
          <w:p w:rsidR="00776E45" w:rsidRPr="00E62B81" w:rsidRDefault="00776E45" w:rsidP="002A61F8">
            <w:pPr>
              <w:bidi/>
              <w:spacing w:before="60" w:after="6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5/15</w:t>
            </w:r>
          </w:p>
        </w:tc>
        <w:tc>
          <w:tcPr>
            <w:tcW w:w="2780" w:type="dxa"/>
            <w:vAlign w:val="center"/>
          </w:tcPr>
          <w:p w:rsidR="00776E45" w:rsidRPr="00E62B81" w:rsidRDefault="00776E45" w:rsidP="002A61F8">
            <w:pPr>
              <w:bidi/>
              <w:spacing w:before="60" w:after="6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فرضيه</w:t>
            </w:r>
            <w:r w:rsidR="0050266F" w:rsidRPr="00E62B8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E62B81">
              <w:rPr>
                <w:rFonts w:cs="B Zar"/>
                <w:sz w:val="20"/>
                <w:szCs w:val="20"/>
                <w:lang w:bidi="fa-IR"/>
              </w:rPr>
              <w:t>H</w:t>
            </w:r>
            <w:r w:rsidRPr="00E62B81">
              <w:rPr>
                <w:rFonts w:cs="B Zar"/>
                <w:sz w:val="20"/>
                <w:szCs w:val="20"/>
                <w:vertAlign w:val="subscript"/>
                <w:lang w:bidi="fa-IR"/>
              </w:rPr>
              <w:t>0</w:t>
            </w: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رد</w:t>
            </w:r>
            <w:r w:rsidRPr="00E62B8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مي</w:t>
            </w:r>
            <w:r w:rsidRPr="00E62B81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شود</w:t>
            </w:r>
          </w:p>
        </w:tc>
      </w:tr>
    </w:tbl>
    <w:p w:rsidR="00776E45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با قرار گرفتن </w:t>
      </w:r>
      <w:r w:rsidRPr="0068334C">
        <w:t>χ</w:t>
      </w:r>
      <w:r w:rsidRPr="0068334C">
        <w:rPr>
          <w:vertAlign w:val="superscript"/>
        </w:rPr>
        <w:t>2</w:t>
      </w:r>
      <w:r w:rsidRPr="0068334C">
        <w:rPr>
          <w:rFonts w:hint="cs"/>
          <w:vertAlign w:val="superscript"/>
          <w:rtl/>
        </w:rPr>
        <w:t xml:space="preserve"> </w:t>
      </w:r>
      <w:r w:rsidRPr="0068334C">
        <w:rPr>
          <w:rFonts w:hint="cs"/>
          <w:rtl/>
        </w:rPr>
        <w:t xml:space="preserve">محاسبه شده در ناحيه بحراني، فرضيه </w:t>
      </w:r>
      <w:r w:rsidRPr="0068334C">
        <w:t>H</w:t>
      </w:r>
      <w:r w:rsidRPr="0068334C">
        <w:rPr>
          <w:vertAlign w:val="subscript"/>
        </w:rPr>
        <w:t>0</w:t>
      </w:r>
      <w:r w:rsidRPr="0068334C">
        <w:rPr>
          <w:rFonts w:hint="cs"/>
          <w:rtl/>
        </w:rPr>
        <w:t xml:space="preserve"> رد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شود و با رد فرضيه </w:t>
      </w:r>
      <w:r w:rsidRPr="0068334C">
        <w:t>H</w:t>
      </w:r>
      <w:r w:rsidRPr="0068334C">
        <w:rPr>
          <w:vertAlign w:val="subscript"/>
        </w:rPr>
        <w:t>0</w:t>
      </w:r>
      <w:r w:rsidRPr="0068334C">
        <w:rPr>
          <w:rFonts w:hint="cs"/>
          <w:vertAlign w:val="subscript"/>
          <w:rtl/>
        </w:rPr>
        <w:t xml:space="preserve"> </w:t>
      </w:r>
      <w:r w:rsidRPr="0068334C">
        <w:rPr>
          <w:rFonts w:hint="cs"/>
          <w:rtl/>
        </w:rPr>
        <w:t>و تأیید فرضيه</w:t>
      </w:r>
      <w:r w:rsidR="0050266F">
        <w:rPr>
          <w:rFonts w:hint="cs"/>
          <w:rtl/>
        </w:rPr>
        <w:t xml:space="preserve"> </w:t>
      </w:r>
      <w:r w:rsidRPr="0068334C">
        <w:t>H</w:t>
      </w:r>
      <w:r w:rsidRPr="0068334C">
        <w:rPr>
          <w:vertAlign w:val="subscript"/>
        </w:rPr>
        <w:t>1</w:t>
      </w:r>
      <w:r w:rsidRPr="0068334C">
        <w:rPr>
          <w:rFonts w:hint="cs"/>
          <w:rtl/>
        </w:rPr>
        <w:t xml:space="preserve"> نتيجه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گيريم؛ بين فرهنگ سازماني و تجزيه و تحليل اطلاعات رابطه وجود دارد.</w:t>
      </w:r>
    </w:p>
    <w:p w:rsidR="00D06247" w:rsidRDefault="00D06247" w:rsidP="002A61F8">
      <w:pPr>
        <w:pStyle w:val="a0"/>
        <w:spacing w:line="214" w:lineRule="auto"/>
        <w:rPr>
          <w:rtl/>
        </w:rPr>
      </w:pPr>
    </w:p>
    <w:p w:rsidR="002A61F8" w:rsidRDefault="002A61F8" w:rsidP="002A61F8">
      <w:pPr>
        <w:pStyle w:val="a0"/>
        <w:spacing w:line="214" w:lineRule="auto"/>
        <w:rPr>
          <w:rtl/>
        </w:rPr>
      </w:pP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 xml:space="preserve">جدول13. اولويت هر يک از متغيرهاي فرضيه فرعي چهارم با استفاده از ملاک آنتروپي </w:t>
      </w:r>
    </w:p>
    <w:tbl>
      <w:tblPr>
        <w:bidiVisual/>
        <w:tblW w:w="0" w:type="auto"/>
        <w:jc w:val="center"/>
        <w:tblInd w:w="-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09"/>
        <w:gridCol w:w="3426"/>
        <w:gridCol w:w="851"/>
        <w:gridCol w:w="1134"/>
      </w:tblGrid>
      <w:tr w:rsidR="00776E45" w:rsidRPr="0068334C" w:rsidTr="00E62B81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776E45" w:rsidRPr="00E62B81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Cs w:val="20"/>
                <w:rtl/>
                <w:lang w:bidi="fa-IR"/>
              </w:rPr>
              <w:t>شماره سؤال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6E45" w:rsidRPr="00E62B81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Cs w:val="20"/>
                <w:rtl/>
                <w:lang w:bidi="fa-IR"/>
              </w:rPr>
              <w:t>متغيرها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E62B81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Cs w:val="20"/>
                <w:rtl/>
                <w:lang w:bidi="fa-IR"/>
              </w:rPr>
              <w:t>وزن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E45" w:rsidRPr="00E62B81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Cs w:val="20"/>
                <w:rtl/>
                <w:lang w:bidi="fa-IR"/>
              </w:rPr>
              <w:t>رتبه</w:t>
            </w:r>
          </w:p>
        </w:tc>
      </w:tr>
      <w:tr w:rsidR="00776E45" w:rsidRPr="0068334C" w:rsidTr="00E62B81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23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استفاده از چارت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هاي آماري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340/0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1</w:t>
            </w:r>
          </w:p>
        </w:tc>
      </w:tr>
      <w:tr w:rsidR="00776E45" w:rsidRPr="0068334C" w:rsidTr="00E62B81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26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استفاده از داده در مواقع مختلف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330/0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</w:t>
            </w:r>
          </w:p>
        </w:tc>
      </w:tr>
      <w:tr w:rsidR="00776E45" w:rsidRPr="0068334C" w:rsidTr="00E62B81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25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نگهداري داده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هاي مربوط به کنترل کيفيت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325/0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3</w:t>
            </w:r>
          </w:p>
        </w:tc>
      </w:tr>
      <w:tr w:rsidR="00776E45" w:rsidRPr="0068334C" w:rsidTr="00E62B81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24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جمع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آوري داده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هاي مربوط به کيفيت کار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287/0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4</w:t>
            </w:r>
          </w:p>
        </w:tc>
      </w:tr>
      <w:tr w:rsidR="00776E45" w:rsidRPr="0068334C" w:rsidTr="00E62B81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29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تجزيه و تحليل اطلاعات مربوط به فرآيند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281/0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5</w:t>
            </w:r>
          </w:p>
        </w:tc>
      </w:tr>
      <w:tr w:rsidR="00776E45" w:rsidRPr="0068334C" w:rsidTr="00E62B81">
        <w:trPr>
          <w:trHeight w:val="350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27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ثبت اطلاعات مربوط به فرآيندها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197/0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6</w:t>
            </w:r>
          </w:p>
        </w:tc>
      </w:tr>
      <w:tr w:rsidR="00776E45" w:rsidRPr="0068334C" w:rsidTr="00E62B81">
        <w:trPr>
          <w:trHeight w:val="260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28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نگهداري اطلاعات مربوط به فرآيندها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161/0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7</w:t>
            </w:r>
          </w:p>
        </w:tc>
      </w:tr>
    </w:tbl>
    <w:p w:rsidR="00E62B81" w:rsidRDefault="00E62B81" w:rsidP="002A61F8">
      <w:pPr>
        <w:pStyle w:val="a0"/>
        <w:spacing w:line="214" w:lineRule="auto"/>
        <w:rPr>
          <w:b/>
          <w:bCs/>
          <w:rtl/>
        </w:rPr>
      </w:pP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E62B81">
        <w:rPr>
          <w:rFonts w:hint="cs"/>
          <w:b/>
          <w:bCs/>
          <w:sz w:val="18"/>
          <w:szCs w:val="22"/>
          <w:rtl/>
        </w:rPr>
        <w:t>فرضيه پنجم:</w:t>
      </w:r>
      <w:r w:rsidRPr="00E62B81">
        <w:rPr>
          <w:rFonts w:hint="cs"/>
          <w:sz w:val="18"/>
          <w:szCs w:val="22"/>
          <w:rtl/>
        </w:rPr>
        <w:t xml:space="preserve"> </w:t>
      </w:r>
      <w:r w:rsidRPr="0068334C">
        <w:rPr>
          <w:rFonts w:hint="cs"/>
          <w:rtl/>
        </w:rPr>
        <w:t>بين فرهنگ سازماني و برنامه ريزي کيفيت راهبردي رابطه وجود دارد.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براي بررسي اين فرضيه ازآزمون كاي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دو کارل پيرسن درسطح احتمال خطاي </w:t>
      </w:r>
      <w:r w:rsidRPr="0068334C">
        <w:rPr>
          <w:position w:val="-6"/>
        </w:rPr>
        <w:object w:dxaOrig="800" w:dyaOrig="240">
          <v:shape id="_x0000_i1030" type="#_x0000_t75" style="width:40.1pt;height:12.25pt" o:ole="">
            <v:imagedata r:id="rId16" o:title=""/>
          </v:shape>
          <o:OLEObject Type="Embed" ProgID="Equation.3" ShapeID="_x0000_i1030" DrawAspect="Content" ObjectID="_1389871726" r:id="rId21"/>
        </w:object>
      </w:r>
      <w:r w:rsidRPr="0068334C">
        <w:rPr>
          <w:rFonts w:hint="cs"/>
          <w:rtl/>
        </w:rPr>
        <w:t xml:space="preserve"> استفاده شده است.</w:t>
      </w:r>
    </w:p>
    <w:p w:rsidR="00776E45" w:rsidRPr="0068334C" w:rsidRDefault="00E62B81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0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 برنامه</w:t>
      </w:r>
      <w:r w:rsidR="00776E45" w:rsidRPr="0068334C">
        <w:rPr>
          <w:rFonts w:hint="cs"/>
          <w:cs/>
        </w:rPr>
        <w:t>‎</w:t>
      </w:r>
      <w:r w:rsidR="00776E45" w:rsidRPr="0068334C">
        <w:rPr>
          <w:rFonts w:hint="cs"/>
          <w:rtl/>
        </w:rPr>
        <w:t>ريزي کيفيت راهبردي رابطه وجود ندارد</w:t>
      </w:r>
      <w:r>
        <w:rPr>
          <w:rFonts w:hint="cs"/>
          <w:rtl/>
        </w:rPr>
        <w:t>.</w:t>
      </w:r>
    </w:p>
    <w:p w:rsidR="00E62B81" w:rsidRPr="00D06247" w:rsidRDefault="00E62B81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1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 برنامه</w:t>
      </w:r>
      <w:r w:rsidR="00776E45" w:rsidRPr="0068334C">
        <w:rPr>
          <w:rFonts w:hint="cs"/>
          <w:cs/>
        </w:rPr>
        <w:t>‎</w:t>
      </w:r>
      <w:r w:rsidR="00776E45" w:rsidRPr="0068334C">
        <w:rPr>
          <w:rFonts w:hint="cs"/>
          <w:rtl/>
        </w:rPr>
        <w:t>ريزي کيفيت راهبردي رابطه وجود دارد</w:t>
      </w:r>
      <w:r>
        <w:rPr>
          <w:rFonts w:hint="cs"/>
          <w:rtl/>
        </w:rPr>
        <w:t>.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 xml:space="preserve">جدول 14. نتيجه آزمون فرضيه فرعي پنجم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18"/>
        <w:gridCol w:w="2909"/>
      </w:tblGrid>
      <w:tr w:rsidR="00776E45" w:rsidRPr="0068334C" w:rsidTr="00690A1F">
        <w:trPr>
          <w:trHeight w:val="260"/>
          <w:jc w:val="center"/>
        </w:trPr>
        <w:tc>
          <w:tcPr>
            <w:tcW w:w="2172" w:type="dxa"/>
            <w:vAlign w:val="center"/>
          </w:tcPr>
          <w:p w:rsidR="00776E45" w:rsidRPr="00E62B81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E62B81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E62B8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محاسبه شده</w:t>
            </w:r>
          </w:p>
        </w:tc>
        <w:tc>
          <w:tcPr>
            <w:tcW w:w="1418" w:type="dxa"/>
            <w:vAlign w:val="center"/>
          </w:tcPr>
          <w:p w:rsidR="00776E45" w:rsidRPr="00E62B81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E62B81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E62B81">
              <w:rPr>
                <w:rFonts w:cs="B Zar"/>
                <w:b/>
                <w:bCs/>
                <w:sz w:val="20"/>
                <w:szCs w:val="20"/>
                <w:vertAlign w:val="subscript"/>
                <w:lang w:bidi="fa-IR"/>
              </w:rPr>
              <w:t>0/95 , 8 )</w:t>
            </w:r>
            <w:r w:rsidRPr="00E62B81">
              <w:rPr>
                <w:rFonts w:cs="B Zar" w:hint="cs"/>
                <w:b/>
                <w:bCs/>
                <w:sz w:val="20"/>
                <w:szCs w:val="20"/>
                <w:vertAlign w:val="subscript"/>
                <w:rtl/>
                <w:lang w:bidi="fa-IR"/>
              </w:rPr>
              <w:t xml:space="preserve"> )</w:t>
            </w:r>
          </w:p>
        </w:tc>
        <w:tc>
          <w:tcPr>
            <w:tcW w:w="2909" w:type="dxa"/>
            <w:vAlign w:val="center"/>
          </w:tcPr>
          <w:p w:rsidR="00776E45" w:rsidRPr="00E62B81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نتيجه آزمون</w:t>
            </w:r>
          </w:p>
        </w:tc>
      </w:tr>
      <w:tr w:rsidR="00776E45" w:rsidRPr="0068334C" w:rsidTr="00690A1F">
        <w:trPr>
          <w:trHeight w:val="260"/>
          <w:jc w:val="center"/>
        </w:trPr>
        <w:tc>
          <w:tcPr>
            <w:tcW w:w="2172" w:type="dxa"/>
          </w:tcPr>
          <w:p w:rsidR="00776E45" w:rsidRPr="00E62B81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94/3</w:t>
            </w:r>
          </w:p>
        </w:tc>
        <w:tc>
          <w:tcPr>
            <w:tcW w:w="1418" w:type="dxa"/>
          </w:tcPr>
          <w:p w:rsidR="00776E45" w:rsidRPr="00E62B81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5/15</w:t>
            </w:r>
          </w:p>
        </w:tc>
        <w:tc>
          <w:tcPr>
            <w:tcW w:w="2909" w:type="dxa"/>
          </w:tcPr>
          <w:p w:rsidR="00776E45" w:rsidRPr="00E62B81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فرضيه</w:t>
            </w:r>
            <w:r w:rsidR="0050266F" w:rsidRPr="00E62B8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E62B81">
              <w:rPr>
                <w:rFonts w:cs="B Zar"/>
                <w:sz w:val="20"/>
                <w:szCs w:val="20"/>
                <w:lang w:bidi="fa-IR"/>
              </w:rPr>
              <w:t>H</w:t>
            </w:r>
            <w:r w:rsidRPr="00E62B81">
              <w:rPr>
                <w:rFonts w:cs="B Zar"/>
                <w:sz w:val="20"/>
                <w:szCs w:val="20"/>
                <w:vertAlign w:val="subscript"/>
                <w:lang w:bidi="fa-IR"/>
              </w:rPr>
              <w:t>0</w:t>
            </w: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رد مي</w:t>
            </w:r>
            <w:r w:rsidRPr="00E62B81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E62B81">
              <w:rPr>
                <w:rFonts w:cs="B Zar" w:hint="cs"/>
                <w:sz w:val="20"/>
                <w:szCs w:val="20"/>
                <w:rtl/>
                <w:lang w:bidi="fa-IR"/>
              </w:rPr>
              <w:t>شود</w:t>
            </w:r>
          </w:p>
        </w:tc>
      </w:tr>
    </w:tbl>
    <w:p w:rsidR="00E62B81" w:rsidRDefault="00E62B81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با قرار نگرفتن </w:t>
      </w:r>
      <w:r w:rsidRPr="0068334C">
        <w:t>χ</w:t>
      </w:r>
      <w:r w:rsidRPr="0068334C">
        <w:rPr>
          <w:vertAlign w:val="superscript"/>
        </w:rPr>
        <w:t>2</w:t>
      </w:r>
      <w:r w:rsidRPr="0068334C">
        <w:rPr>
          <w:rFonts w:hint="cs"/>
          <w:vertAlign w:val="superscript"/>
          <w:rtl/>
        </w:rPr>
        <w:t xml:space="preserve"> </w:t>
      </w:r>
      <w:r w:rsidRPr="0068334C">
        <w:rPr>
          <w:rFonts w:hint="cs"/>
          <w:rtl/>
        </w:rPr>
        <w:t>محاسبه شده در ناحيه بحراني و با رد</w:t>
      </w:r>
      <w:r w:rsidR="0050266F">
        <w:rPr>
          <w:rFonts w:hint="cs"/>
          <w:rtl/>
        </w:rPr>
        <w:t xml:space="preserve"> </w:t>
      </w:r>
      <w:r w:rsidRPr="0068334C">
        <w:rPr>
          <w:rFonts w:hint="cs"/>
          <w:rtl/>
        </w:rPr>
        <w:t xml:space="preserve">فرضيه </w:t>
      </w:r>
      <w:r w:rsidRPr="0068334C">
        <w:t>H</w:t>
      </w:r>
      <w:r w:rsidRPr="0068334C">
        <w:rPr>
          <w:vertAlign w:val="subscript"/>
        </w:rPr>
        <w:t>0</w:t>
      </w:r>
      <w:r w:rsidRPr="0068334C">
        <w:rPr>
          <w:rFonts w:hint="cs"/>
          <w:rtl/>
        </w:rPr>
        <w:t xml:space="preserve"> نتيجه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گيريم؛</w:t>
      </w:r>
    </w:p>
    <w:p w:rsidR="00776E45" w:rsidRDefault="00776E45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  <w:r w:rsidRPr="0068334C">
        <w:rPr>
          <w:rFonts w:cs="B Zar" w:hint="cs"/>
          <w:sz w:val="26"/>
          <w:szCs w:val="26"/>
          <w:rtl/>
          <w:lang w:bidi="fa-IR"/>
        </w:rPr>
        <w:t>"بين فرهنگ سازماني و برنامه</w:t>
      </w:r>
      <w:r w:rsidRPr="0068334C">
        <w:rPr>
          <w:rFonts w:cs="B Zar" w:hint="cs"/>
          <w:sz w:val="26"/>
          <w:szCs w:val="26"/>
          <w:cs/>
          <w:lang w:bidi="fa-IR"/>
        </w:rPr>
        <w:t>‎</w:t>
      </w:r>
      <w:r w:rsidRPr="0068334C">
        <w:rPr>
          <w:rFonts w:cs="B Zar" w:hint="cs"/>
          <w:sz w:val="26"/>
          <w:szCs w:val="26"/>
          <w:rtl/>
          <w:lang w:bidi="fa-IR"/>
        </w:rPr>
        <w:t>ريزي کيفيت راهبردي رابطه وجود دارد"</w:t>
      </w:r>
      <w:r w:rsidR="00E62B81">
        <w:rPr>
          <w:rFonts w:cs="B Zar" w:hint="cs"/>
          <w:sz w:val="26"/>
          <w:szCs w:val="26"/>
          <w:rtl/>
          <w:lang w:bidi="fa-IR"/>
        </w:rPr>
        <w:t>.</w:t>
      </w:r>
    </w:p>
    <w:p w:rsidR="002A61F8" w:rsidRDefault="002A61F8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p w:rsidR="002A61F8" w:rsidRDefault="002A61F8" w:rsidP="002A61F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p w:rsidR="007A0AC8" w:rsidRDefault="007A0AC8" w:rsidP="007A0AC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p w:rsidR="007A0AC8" w:rsidRDefault="007A0AC8" w:rsidP="007A0AC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p w:rsidR="007A0AC8" w:rsidRDefault="007A0AC8" w:rsidP="007A0AC8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lastRenderedPageBreak/>
        <w:t>جدول 15.</w:t>
      </w:r>
      <w:r w:rsidRPr="0068334C">
        <w:t xml:space="preserve"> </w:t>
      </w:r>
      <w:r w:rsidRPr="0068334C">
        <w:rPr>
          <w:rFonts w:hint="cs"/>
          <w:rtl/>
        </w:rPr>
        <w:t xml:space="preserve">اولويت هر يک از متغيرهاي فرضيه فرعي پنجم با استفاده از ملاک آنتروپي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4403"/>
        <w:gridCol w:w="849"/>
        <w:gridCol w:w="659"/>
      </w:tblGrid>
      <w:tr w:rsidR="00776E45" w:rsidRPr="0068334C" w:rsidTr="00E62B81">
        <w:trPr>
          <w:trHeight w:val="296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776E45" w:rsidRPr="00E62B81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سؤال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776E45" w:rsidRPr="00E62B81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متغيرها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E62B81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وزن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76E45" w:rsidRPr="00E62B81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62B8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776E45" w:rsidRPr="0068334C" w:rsidTr="00E62B81">
        <w:trPr>
          <w:trHeight w:val="350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34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اهداف کلي سازمان عناصر بهبود کيفيت را در برمي</w:t>
            </w:r>
            <w:r w:rsidRPr="00BC0CA7">
              <w:rPr>
                <w:rFonts w:ascii="Arial" w:hAnsi="Arial" w:cs="B Zar" w:hint="cs"/>
                <w:sz w:val="18"/>
                <w:szCs w:val="18"/>
                <w:cs/>
                <w:lang w:bidi="fa-IR"/>
              </w:rPr>
              <w:t>‎</w:t>
            </w: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گيرد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347/0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776E45" w:rsidRPr="0068334C" w:rsidTr="00E62B81">
        <w:trPr>
          <w:trHeight w:val="350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تعيين شدن اهداف بلندمدت براي بهبود کيفيت به</w:t>
            </w:r>
            <w:r w:rsidRPr="00BC0CA7">
              <w:rPr>
                <w:rFonts w:ascii="Arial" w:hAnsi="Arial" w:cs="B Zar" w:hint="cs"/>
                <w:sz w:val="18"/>
                <w:szCs w:val="18"/>
                <w:cs/>
                <w:lang w:bidi="fa-IR"/>
              </w:rPr>
              <w:t>‎</w:t>
            </w: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عنوان قسمتي از فرآيند برنامه</w:t>
            </w:r>
            <w:r w:rsidRPr="00BC0CA7">
              <w:rPr>
                <w:rFonts w:ascii="Arial" w:hAnsi="Arial" w:cs="B Zar" w:hint="cs"/>
                <w:sz w:val="18"/>
                <w:szCs w:val="18"/>
                <w:cs/>
                <w:lang w:bidi="fa-IR"/>
              </w:rPr>
              <w:t>‎</w:t>
            </w: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ريزي راهبردي جامع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328/0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776E45" w:rsidRPr="0068334C" w:rsidTr="00E62B81">
        <w:trPr>
          <w:trHeight w:val="296"/>
          <w:jc w:val="center"/>
        </w:trPr>
        <w:tc>
          <w:tcPr>
            <w:tcW w:w="1110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33</w:t>
            </w:r>
          </w:p>
        </w:tc>
        <w:tc>
          <w:tcPr>
            <w:tcW w:w="4420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تعيين شدن اهداف کوتاه</w:t>
            </w:r>
            <w:r w:rsidRPr="00BC0CA7">
              <w:rPr>
                <w:rFonts w:ascii="Arial" w:hAnsi="Arial" w:cs="B Zar" w:hint="cs"/>
                <w:sz w:val="18"/>
                <w:szCs w:val="18"/>
                <w:cs/>
                <w:lang w:bidi="fa-IR"/>
              </w:rPr>
              <w:t>‎</w:t>
            </w: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مدت براي بهبود کيفيت جهت بخش</w:t>
            </w:r>
            <w:r w:rsidRPr="00BC0CA7">
              <w:rPr>
                <w:rFonts w:ascii="Arial" w:hAnsi="Arial" w:cs="B Zar" w:hint="cs"/>
                <w:sz w:val="18"/>
                <w:szCs w:val="18"/>
                <w:cs/>
                <w:lang w:bidi="fa-IR"/>
              </w:rPr>
              <w:t>‎</w:t>
            </w: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هاي کليدي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326/0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776E45" w:rsidRPr="0068334C" w:rsidTr="00E62B81">
        <w:trPr>
          <w:trHeight w:val="440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تعيين شدن اهداف بهبود کيفيت براي تمام بخش</w:t>
            </w:r>
            <w:r w:rsidRPr="00BC0CA7">
              <w:rPr>
                <w:rFonts w:ascii="Arial" w:hAnsi="Arial" w:cs="B Zar" w:hint="cs"/>
                <w:sz w:val="18"/>
                <w:szCs w:val="18"/>
                <w:cs/>
                <w:lang w:bidi="fa-IR"/>
              </w:rPr>
              <w:t>‎</w:t>
            </w: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هاي سازمان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289/0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776E45" w:rsidRPr="0068334C" w:rsidTr="00E62B81">
        <w:trPr>
          <w:trHeight w:val="323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تعيين شدن اهداف بلندمدت براي بهبود کيفيت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257/0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776E45" w:rsidRPr="0068334C" w:rsidTr="00E62B81">
        <w:trPr>
          <w:trHeight w:val="368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تعيين اهداف بلندمدت جهت بهبود کيفيت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215/0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18"/>
                <w:szCs w:val="18"/>
                <w:rtl/>
                <w:lang w:bidi="fa-IR"/>
              </w:rPr>
              <w:t>6</w:t>
            </w:r>
          </w:p>
        </w:tc>
      </w:tr>
    </w:tbl>
    <w:p w:rsidR="00E62B81" w:rsidRDefault="00E62B81" w:rsidP="002A61F8">
      <w:pPr>
        <w:pStyle w:val="a0"/>
        <w:spacing w:line="214" w:lineRule="auto"/>
        <w:rPr>
          <w:b/>
          <w:bCs/>
          <w:rtl/>
        </w:rPr>
      </w:pP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E62B81">
        <w:rPr>
          <w:rFonts w:hint="cs"/>
          <w:b/>
          <w:bCs/>
          <w:sz w:val="18"/>
          <w:szCs w:val="22"/>
          <w:rtl/>
        </w:rPr>
        <w:t>فرضيه ششم:</w:t>
      </w:r>
      <w:r w:rsidRPr="00E62B81">
        <w:rPr>
          <w:rFonts w:hint="cs"/>
          <w:sz w:val="18"/>
          <w:szCs w:val="22"/>
          <w:rtl/>
        </w:rPr>
        <w:t xml:space="preserve"> </w:t>
      </w:r>
      <w:r w:rsidRPr="0068334C">
        <w:rPr>
          <w:rFonts w:hint="cs"/>
          <w:rtl/>
        </w:rPr>
        <w:t>بين فرهنگ سازماني و توسعه منابع انساني رابطه وجود دارد.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براي بررسي اين فرضيه ازآزمون كاي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دو کارل پيرسن درسطح احتمال خطاي </w:t>
      </w:r>
      <w:r w:rsidRPr="0068334C">
        <w:rPr>
          <w:position w:val="-6"/>
        </w:rPr>
        <w:object w:dxaOrig="800" w:dyaOrig="240">
          <v:shape id="_x0000_i1031" type="#_x0000_t75" style="width:40.1pt;height:12.25pt" o:ole="">
            <v:imagedata r:id="rId16" o:title=""/>
          </v:shape>
          <o:OLEObject Type="Embed" ProgID="Equation.3" ShapeID="_x0000_i1031" DrawAspect="Content" ObjectID="_1389871727" r:id="rId22"/>
        </w:object>
      </w:r>
      <w:r w:rsidRPr="0068334C">
        <w:rPr>
          <w:rFonts w:hint="cs"/>
          <w:rtl/>
        </w:rPr>
        <w:t xml:space="preserve"> استفاده شده است.</w:t>
      </w:r>
    </w:p>
    <w:p w:rsidR="00776E45" w:rsidRPr="0068334C" w:rsidRDefault="00E62B81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0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 توس</w:t>
      </w:r>
      <w:r>
        <w:rPr>
          <w:rFonts w:hint="cs"/>
          <w:rtl/>
        </w:rPr>
        <w:t>عه منابع انساني رابطه وجود ندار</w:t>
      </w:r>
      <w:r w:rsidR="00AD768C">
        <w:rPr>
          <w:rFonts w:hint="cs"/>
          <w:rtl/>
        </w:rPr>
        <w:t>د.</w:t>
      </w:r>
      <w:r w:rsidR="0050266F">
        <w:rPr>
          <w:rFonts w:hint="cs"/>
          <w:vertAlign w:val="subscript"/>
          <w:rtl/>
        </w:rPr>
        <w:t xml:space="preserve"> </w:t>
      </w:r>
    </w:p>
    <w:p w:rsidR="00776E45" w:rsidRPr="0068334C" w:rsidRDefault="00AD768C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1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 توس</w:t>
      </w:r>
      <w:r>
        <w:rPr>
          <w:rFonts w:hint="cs"/>
          <w:rtl/>
        </w:rPr>
        <w:t>عه منابع انساني رابطه وجود دارد.</w:t>
      </w:r>
      <w:r w:rsidR="00776E45" w:rsidRPr="0068334C">
        <w:t xml:space="preserve"> </w:t>
      </w: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>جدول 16. نتيجه آزمون فرضيه فرعي ششم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242"/>
        <w:gridCol w:w="2393"/>
      </w:tblGrid>
      <w:tr w:rsidR="00776E45" w:rsidRPr="0068334C" w:rsidTr="00690A1F">
        <w:trPr>
          <w:trHeight w:val="395"/>
          <w:jc w:val="center"/>
        </w:trPr>
        <w:tc>
          <w:tcPr>
            <w:tcW w:w="2242" w:type="dxa"/>
            <w:vAlign w:val="center"/>
          </w:tcPr>
          <w:p w:rsidR="00776E45" w:rsidRPr="00AD768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D768C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AD768C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AD768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محاسبه شده</w:t>
            </w:r>
          </w:p>
        </w:tc>
        <w:tc>
          <w:tcPr>
            <w:tcW w:w="2242" w:type="dxa"/>
            <w:vAlign w:val="center"/>
          </w:tcPr>
          <w:p w:rsidR="00776E45" w:rsidRPr="00AD768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D768C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AD768C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AD768C">
              <w:rPr>
                <w:rFonts w:cs="B Zar"/>
                <w:b/>
                <w:bCs/>
                <w:sz w:val="20"/>
                <w:szCs w:val="20"/>
                <w:vertAlign w:val="subscript"/>
                <w:lang w:bidi="fa-IR"/>
              </w:rPr>
              <w:t>0/95 , 20 )</w:t>
            </w:r>
            <w:r w:rsidRPr="00AD768C">
              <w:rPr>
                <w:rFonts w:cs="B Zar" w:hint="cs"/>
                <w:b/>
                <w:bCs/>
                <w:sz w:val="20"/>
                <w:szCs w:val="20"/>
                <w:vertAlign w:val="subscript"/>
                <w:rtl/>
                <w:lang w:bidi="fa-IR"/>
              </w:rPr>
              <w:t xml:space="preserve"> )</w:t>
            </w:r>
          </w:p>
        </w:tc>
        <w:tc>
          <w:tcPr>
            <w:tcW w:w="2393" w:type="dxa"/>
            <w:vAlign w:val="center"/>
          </w:tcPr>
          <w:p w:rsidR="00776E45" w:rsidRPr="00AD768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D768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نتيجه آزمون</w:t>
            </w:r>
          </w:p>
        </w:tc>
      </w:tr>
      <w:tr w:rsidR="00776E45" w:rsidRPr="0068334C" w:rsidTr="00690A1F">
        <w:trPr>
          <w:trHeight w:val="296"/>
          <w:jc w:val="center"/>
        </w:trPr>
        <w:tc>
          <w:tcPr>
            <w:tcW w:w="2242" w:type="dxa"/>
          </w:tcPr>
          <w:p w:rsidR="00776E45" w:rsidRPr="00AD768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D768C">
              <w:rPr>
                <w:rFonts w:cs="B Zar" w:hint="cs"/>
                <w:sz w:val="20"/>
                <w:szCs w:val="20"/>
                <w:rtl/>
                <w:lang w:bidi="fa-IR"/>
              </w:rPr>
              <w:t>44/228</w:t>
            </w:r>
          </w:p>
        </w:tc>
        <w:tc>
          <w:tcPr>
            <w:tcW w:w="2242" w:type="dxa"/>
          </w:tcPr>
          <w:p w:rsidR="00776E45" w:rsidRPr="00AD768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D768C">
              <w:rPr>
                <w:rFonts w:cs="B Zar" w:hint="cs"/>
                <w:sz w:val="20"/>
                <w:szCs w:val="20"/>
                <w:rtl/>
                <w:lang w:bidi="fa-IR"/>
              </w:rPr>
              <w:t>4/31</w:t>
            </w:r>
          </w:p>
        </w:tc>
        <w:tc>
          <w:tcPr>
            <w:tcW w:w="2393" w:type="dxa"/>
          </w:tcPr>
          <w:p w:rsidR="00776E45" w:rsidRPr="00AD768C" w:rsidRDefault="00776E45" w:rsidP="002A61F8">
            <w:pPr>
              <w:bidi/>
              <w:spacing w:before="40" w:after="40"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D768C">
              <w:rPr>
                <w:rFonts w:cs="B Zar" w:hint="cs"/>
                <w:sz w:val="20"/>
                <w:szCs w:val="20"/>
                <w:rtl/>
                <w:lang w:bidi="fa-IR"/>
              </w:rPr>
              <w:t>فرضيه</w:t>
            </w:r>
            <w:r w:rsidR="0050266F" w:rsidRPr="00AD768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D768C">
              <w:rPr>
                <w:rFonts w:cs="B Zar"/>
                <w:sz w:val="20"/>
                <w:szCs w:val="20"/>
                <w:lang w:bidi="fa-IR"/>
              </w:rPr>
              <w:t>H</w:t>
            </w:r>
            <w:r w:rsidRPr="00AD768C">
              <w:rPr>
                <w:rFonts w:cs="B Zar"/>
                <w:sz w:val="20"/>
                <w:szCs w:val="20"/>
                <w:vertAlign w:val="subscript"/>
                <w:lang w:bidi="fa-IR"/>
              </w:rPr>
              <w:t>0</w:t>
            </w:r>
            <w:r w:rsidRPr="00AD768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ردمي</w:t>
            </w:r>
            <w:r w:rsidRPr="00AD768C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AD768C">
              <w:rPr>
                <w:rFonts w:cs="B Zar" w:hint="cs"/>
                <w:sz w:val="20"/>
                <w:szCs w:val="20"/>
                <w:rtl/>
                <w:lang w:bidi="fa-IR"/>
              </w:rPr>
              <w:t>شود</w:t>
            </w:r>
          </w:p>
        </w:tc>
      </w:tr>
    </w:tbl>
    <w:p w:rsidR="00AD768C" w:rsidRDefault="00AD768C" w:rsidP="002A61F8">
      <w:pPr>
        <w:pStyle w:val="a0"/>
        <w:spacing w:line="214" w:lineRule="auto"/>
        <w:rPr>
          <w:rtl/>
        </w:rPr>
      </w:pPr>
    </w:p>
    <w:p w:rsidR="00776E45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با قرار گرفتن </w:t>
      </w:r>
      <w:r w:rsidRPr="0068334C">
        <w:t>χ</w:t>
      </w:r>
      <w:r w:rsidRPr="0068334C">
        <w:rPr>
          <w:vertAlign w:val="superscript"/>
        </w:rPr>
        <w:t>2</w:t>
      </w:r>
      <w:r w:rsidRPr="0068334C">
        <w:rPr>
          <w:rFonts w:hint="cs"/>
          <w:vertAlign w:val="superscript"/>
          <w:rtl/>
        </w:rPr>
        <w:t xml:space="preserve"> </w:t>
      </w:r>
      <w:r w:rsidRPr="0068334C">
        <w:rPr>
          <w:rFonts w:hint="cs"/>
          <w:rtl/>
        </w:rPr>
        <w:t xml:space="preserve">محاسبه شده در ناحيه بحراني، فرضيه </w:t>
      </w:r>
      <w:r w:rsidRPr="0068334C">
        <w:t>H</w:t>
      </w:r>
      <w:r w:rsidRPr="0068334C">
        <w:rPr>
          <w:vertAlign w:val="subscript"/>
        </w:rPr>
        <w:t>0</w:t>
      </w:r>
      <w:r w:rsidRPr="0068334C">
        <w:rPr>
          <w:rFonts w:hint="cs"/>
          <w:rtl/>
        </w:rPr>
        <w:t xml:space="preserve"> رد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شود. با رد فرضيه </w:t>
      </w:r>
      <w:r w:rsidRPr="0068334C">
        <w:t>H</w:t>
      </w:r>
      <w:r w:rsidRPr="0068334C">
        <w:rPr>
          <w:vertAlign w:val="subscript"/>
        </w:rPr>
        <w:t>0</w:t>
      </w:r>
      <w:r w:rsidR="0050266F">
        <w:rPr>
          <w:rFonts w:hint="cs"/>
          <w:vertAlign w:val="subscript"/>
          <w:rtl/>
        </w:rPr>
        <w:t xml:space="preserve"> </w:t>
      </w:r>
      <w:r w:rsidRPr="0068334C">
        <w:rPr>
          <w:rFonts w:hint="cs"/>
          <w:rtl/>
        </w:rPr>
        <w:t>و تأیید فرضيه</w:t>
      </w:r>
      <w:r w:rsidR="0050266F">
        <w:rPr>
          <w:rFonts w:hint="cs"/>
          <w:rtl/>
        </w:rPr>
        <w:t xml:space="preserve"> </w:t>
      </w:r>
      <w:r w:rsidRPr="0068334C">
        <w:t>H</w:t>
      </w:r>
      <w:r w:rsidRPr="0068334C">
        <w:rPr>
          <w:vertAlign w:val="subscript"/>
        </w:rPr>
        <w:t>1</w:t>
      </w:r>
      <w:r w:rsidRPr="0068334C">
        <w:rPr>
          <w:rFonts w:hint="cs"/>
          <w:rtl/>
        </w:rPr>
        <w:t xml:space="preserve"> نتيجه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گيريم؛" بين فرهنگ سازماني و توسعه منابع انساني رابطه وجود دارد"</w:t>
      </w:r>
      <w:r w:rsidR="00BC0CA7">
        <w:rPr>
          <w:rFonts w:hint="cs"/>
          <w:rtl/>
        </w:rPr>
        <w:t>.</w:t>
      </w:r>
    </w:p>
    <w:p w:rsidR="003D4EC2" w:rsidRDefault="003D4EC2" w:rsidP="002A61F8">
      <w:pPr>
        <w:pStyle w:val="a0"/>
        <w:spacing w:line="214" w:lineRule="auto"/>
        <w:rPr>
          <w:rtl/>
        </w:rPr>
      </w:pPr>
    </w:p>
    <w:p w:rsidR="00776E45" w:rsidRPr="0068334C" w:rsidRDefault="00776E45" w:rsidP="002A61F8">
      <w:pPr>
        <w:pStyle w:val="aa"/>
        <w:spacing w:before="0" w:line="214" w:lineRule="auto"/>
        <w:rPr>
          <w:rtl/>
        </w:rPr>
      </w:pPr>
      <w:r w:rsidRPr="0068334C">
        <w:rPr>
          <w:rFonts w:hint="cs"/>
          <w:rtl/>
        </w:rPr>
        <w:t xml:space="preserve">جدول17. اولويت هر يک از متغيرهاي فرضيه فرعي ششم با استفاده از ملاک آنتروپي </w:t>
      </w:r>
    </w:p>
    <w:tbl>
      <w:tblPr>
        <w:bidiVisual/>
        <w:tblW w:w="0" w:type="auto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3791"/>
        <w:gridCol w:w="782"/>
        <w:gridCol w:w="714"/>
      </w:tblGrid>
      <w:tr w:rsidR="00776E45" w:rsidRPr="0068334C" w:rsidTr="00BC0CA7">
        <w:trPr>
          <w:trHeight w:val="305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BC0CA7">
              <w:rPr>
                <w:rFonts w:cs="B Zar" w:hint="cs"/>
                <w:b/>
                <w:bCs/>
                <w:szCs w:val="20"/>
                <w:rtl/>
                <w:lang w:bidi="fa-IR"/>
              </w:rPr>
              <w:t>شماره سؤال</w:t>
            </w:r>
          </w:p>
        </w:tc>
        <w:tc>
          <w:tcPr>
            <w:tcW w:w="3791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BC0CA7">
              <w:rPr>
                <w:rFonts w:cs="B Zar" w:hint="cs"/>
                <w:b/>
                <w:bCs/>
                <w:szCs w:val="20"/>
                <w:rtl/>
                <w:lang w:bidi="fa-IR"/>
              </w:rPr>
              <w:t>متغيرها</w:t>
            </w:r>
          </w:p>
        </w:tc>
        <w:tc>
          <w:tcPr>
            <w:tcW w:w="782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BC0CA7">
              <w:rPr>
                <w:rFonts w:cs="B Zar" w:hint="cs"/>
                <w:b/>
                <w:bCs/>
                <w:szCs w:val="20"/>
                <w:rtl/>
                <w:lang w:bidi="fa-IR"/>
              </w:rPr>
              <w:t>وزن</w:t>
            </w:r>
          </w:p>
        </w:tc>
        <w:tc>
          <w:tcPr>
            <w:tcW w:w="714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BC0CA7">
              <w:rPr>
                <w:rFonts w:cs="B Zar" w:hint="cs"/>
                <w:b/>
                <w:bCs/>
                <w:szCs w:val="20"/>
                <w:rtl/>
                <w:lang w:bidi="fa-IR"/>
              </w:rPr>
              <w:t>رتبه</w:t>
            </w:r>
          </w:p>
        </w:tc>
      </w:tr>
      <w:tr w:rsidR="00776E45" w:rsidRPr="0068334C" w:rsidTr="00BC0CA7">
        <w:trPr>
          <w:trHeight w:val="64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</w:rPr>
              <w:t>39</w:t>
            </w:r>
          </w:p>
        </w:tc>
        <w:tc>
          <w:tcPr>
            <w:tcW w:w="3791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  <w:lang w:bidi="fa-IR"/>
              </w:rPr>
              <w:t>مشخص شدن معيارهاي مورد نياز انجام شغل</w:t>
            </w:r>
          </w:p>
        </w:tc>
        <w:tc>
          <w:tcPr>
            <w:tcW w:w="782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2020/0</w:t>
            </w:r>
          </w:p>
        </w:tc>
        <w:tc>
          <w:tcPr>
            <w:tcW w:w="714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1</w:t>
            </w:r>
          </w:p>
        </w:tc>
      </w:tr>
      <w:tr w:rsidR="00776E45" w:rsidRPr="0068334C" w:rsidTr="00BC0CA7">
        <w:trPr>
          <w:trHeight w:val="64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  <w:lang w:bidi="fa-IR"/>
              </w:rPr>
              <w:t>38</w:t>
            </w:r>
          </w:p>
        </w:tc>
        <w:tc>
          <w:tcPr>
            <w:tcW w:w="3791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  <w:lang w:bidi="fa-IR"/>
              </w:rPr>
              <w:t>طراحي خوب ساختار واحد کاري</w:t>
            </w:r>
          </w:p>
        </w:tc>
        <w:tc>
          <w:tcPr>
            <w:tcW w:w="782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2016/0</w:t>
            </w:r>
          </w:p>
        </w:tc>
        <w:tc>
          <w:tcPr>
            <w:tcW w:w="714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2</w:t>
            </w:r>
          </w:p>
        </w:tc>
      </w:tr>
      <w:tr w:rsidR="00776E45" w:rsidRPr="0068334C" w:rsidTr="00BC0CA7">
        <w:trPr>
          <w:trHeight w:val="64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</w:rPr>
              <w:t>36</w:t>
            </w:r>
          </w:p>
        </w:tc>
        <w:tc>
          <w:tcPr>
            <w:tcW w:w="3791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  <w:lang w:bidi="fa-IR"/>
              </w:rPr>
              <w:t>ارتباط خوب کارکنان با مديريت</w:t>
            </w:r>
          </w:p>
        </w:tc>
        <w:tc>
          <w:tcPr>
            <w:tcW w:w="782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1942/0</w:t>
            </w:r>
          </w:p>
        </w:tc>
        <w:tc>
          <w:tcPr>
            <w:tcW w:w="714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3</w:t>
            </w:r>
          </w:p>
        </w:tc>
      </w:tr>
      <w:tr w:rsidR="00776E45" w:rsidRPr="0068334C" w:rsidTr="00BC0CA7">
        <w:trPr>
          <w:trHeight w:val="228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  <w:rtl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</w:rPr>
              <w:t>37</w:t>
            </w:r>
          </w:p>
        </w:tc>
        <w:tc>
          <w:tcPr>
            <w:tcW w:w="3791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  <w:lang w:bidi="fa-IR"/>
              </w:rPr>
              <w:t>برطرف شدن تعارض</w:t>
            </w:r>
            <w:r w:rsidRPr="00BC0CA7">
              <w:rPr>
                <w:rFonts w:ascii="Arial" w:hAnsi="Arial" w:cs="B Zar" w:hint="cs"/>
                <w:sz w:val="22"/>
                <w:szCs w:val="18"/>
                <w:cs/>
                <w:lang w:bidi="fa-IR"/>
              </w:rPr>
              <w:t>‎</w:t>
            </w:r>
            <w:r w:rsidRPr="00BC0CA7">
              <w:rPr>
                <w:rFonts w:ascii="Arial" w:hAnsi="Arial" w:cs="B Zar" w:hint="cs"/>
                <w:sz w:val="22"/>
                <w:szCs w:val="18"/>
                <w:rtl/>
                <w:lang w:bidi="fa-IR"/>
              </w:rPr>
              <w:t>ها در سازمان با توجه به آگاهي افراد</w:t>
            </w:r>
          </w:p>
        </w:tc>
        <w:tc>
          <w:tcPr>
            <w:tcW w:w="782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181/0</w:t>
            </w:r>
          </w:p>
        </w:tc>
        <w:tc>
          <w:tcPr>
            <w:tcW w:w="714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4</w:t>
            </w:r>
          </w:p>
        </w:tc>
      </w:tr>
      <w:tr w:rsidR="00776E45" w:rsidRPr="0068334C" w:rsidTr="00BC0CA7">
        <w:trPr>
          <w:trHeight w:val="218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  <w:lang w:bidi="fa-IR"/>
              </w:rPr>
              <w:t>40</w:t>
            </w:r>
          </w:p>
        </w:tc>
        <w:tc>
          <w:tcPr>
            <w:tcW w:w="3791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ascii="Arial" w:hAnsi="Arial" w:cs="B Zar" w:hint="cs"/>
                <w:sz w:val="22"/>
                <w:szCs w:val="18"/>
                <w:rtl/>
                <w:lang w:bidi="fa-IR"/>
              </w:rPr>
              <w:t>آگاه بودن از موضوع و مباحث مربوط به شغل</w:t>
            </w:r>
          </w:p>
        </w:tc>
        <w:tc>
          <w:tcPr>
            <w:tcW w:w="782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173/0</w:t>
            </w:r>
          </w:p>
        </w:tc>
        <w:tc>
          <w:tcPr>
            <w:tcW w:w="714" w:type="dxa"/>
            <w:shd w:val="clear" w:color="auto" w:fill="auto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2"/>
                <w:szCs w:val="18"/>
                <w:rtl/>
                <w:lang w:bidi="fa-IR"/>
              </w:rPr>
            </w:pPr>
            <w:r w:rsidRPr="00BC0CA7">
              <w:rPr>
                <w:rFonts w:cs="B Zar" w:hint="cs"/>
                <w:sz w:val="22"/>
                <w:szCs w:val="18"/>
                <w:rtl/>
                <w:lang w:bidi="fa-IR"/>
              </w:rPr>
              <w:t>5</w:t>
            </w:r>
          </w:p>
        </w:tc>
      </w:tr>
    </w:tbl>
    <w:p w:rsidR="002A61F8" w:rsidRDefault="002A61F8" w:rsidP="002A61F8">
      <w:pPr>
        <w:bidi/>
        <w:spacing w:line="214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</w:p>
    <w:p w:rsidR="003D4EC2" w:rsidRDefault="003D4EC2" w:rsidP="002A61F8">
      <w:pPr>
        <w:bidi/>
        <w:spacing w:line="214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</w:p>
    <w:p w:rsidR="00776E45" w:rsidRPr="0068334C" w:rsidRDefault="00776E45" w:rsidP="003D4EC2">
      <w:pPr>
        <w:bidi/>
        <w:spacing w:line="214" w:lineRule="auto"/>
        <w:jc w:val="both"/>
        <w:rPr>
          <w:rFonts w:cs="B Zar"/>
          <w:sz w:val="26"/>
          <w:szCs w:val="26"/>
          <w:rtl/>
          <w:lang w:bidi="fa-IR"/>
        </w:rPr>
      </w:pPr>
      <w:r w:rsidRPr="00BC0CA7">
        <w:rPr>
          <w:rFonts w:cs="B Zar" w:hint="cs"/>
          <w:b/>
          <w:bCs/>
          <w:sz w:val="22"/>
          <w:szCs w:val="22"/>
          <w:rtl/>
          <w:lang w:bidi="fa-IR"/>
        </w:rPr>
        <w:t>فرضيه هفتم</w:t>
      </w:r>
      <w:r w:rsidRPr="00BC0CA7">
        <w:rPr>
          <w:rFonts w:cs="B Zar" w:hint="cs"/>
          <w:sz w:val="22"/>
          <w:szCs w:val="22"/>
          <w:rtl/>
          <w:lang w:bidi="fa-IR"/>
        </w:rPr>
        <w:t xml:space="preserve">: </w:t>
      </w:r>
      <w:r w:rsidRPr="0068334C">
        <w:rPr>
          <w:rFonts w:cs="B Zar" w:hint="cs"/>
          <w:sz w:val="26"/>
          <w:szCs w:val="26"/>
          <w:rtl/>
          <w:lang w:bidi="fa-IR"/>
        </w:rPr>
        <w:t>بين فرهنگ سازماني و رضايت مشتري رابطه وجود دارد.</w:t>
      </w:r>
    </w:p>
    <w:p w:rsidR="00776E45" w:rsidRPr="0068334C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>براي بررسي اين فرضيه ازآزمون كاي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دو کارل پيرسن درسطح احتمال خطاي </w:t>
      </w:r>
      <w:r w:rsidRPr="0068334C">
        <w:rPr>
          <w:position w:val="-6"/>
        </w:rPr>
        <w:object w:dxaOrig="800" w:dyaOrig="240">
          <v:shape id="_x0000_i1032" type="#_x0000_t75" style="width:40.1pt;height:12.25pt" o:ole="">
            <v:imagedata r:id="rId16" o:title=""/>
          </v:shape>
          <o:OLEObject Type="Embed" ProgID="Equation.3" ShapeID="_x0000_i1032" DrawAspect="Content" ObjectID="_1389871728" r:id="rId23"/>
        </w:object>
      </w:r>
      <w:r w:rsidRPr="0068334C">
        <w:rPr>
          <w:rFonts w:hint="cs"/>
          <w:rtl/>
        </w:rPr>
        <w:t xml:space="preserve"> استفاده شده است.</w:t>
      </w:r>
    </w:p>
    <w:p w:rsidR="00776E45" w:rsidRPr="0068334C" w:rsidRDefault="00BC0CA7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0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 رضايت مشتري رابطه وجود ندارد</w:t>
      </w:r>
      <w:r>
        <w:rPr>
          <w:rFonts w:hint="cs"/>
          <w:rtl/>
        </w:rPr>
        <w:t>.</w:t>
      </w:r>
      <w:r w:rsidR="0050266F">
        <w:rPr>
          <w:rFonts w:hint="cs"/>
          <w:rtl/>
        </w:rPr>
        <w:t xml:space="preserve"> </w:t>
      </w:r>
    </w:p>
    <w:p w:rsidR="00776E45" w:rsidRDefault="00BC0CA7" w:rsidP="002A61F8">
      <w:pPr>
        <w:pStyle w:val="a0"/>
        <w:spacing w:line="214" w:lineRule="auto"/>
        <w:rPr>
          <w:rtl/>
        </w:rPr>
      </w:pPr>
      <w:r w:rsidRPr="0068334C">
        <w:t>H</w:t>
      </w:r>
      <w:r w:rsidRPr="0068334C">
        <w:rPr>
          <w:vertAlign w:val="subscript"/>
        </w:rPr>
        <w:t>1</w:t>
      </w:r>
      <w:r>
        <w:rPr>
          <w:rFonts w:hint="cs"/>
          <w:rtl/>
        </w:rPr>
        <w:t xml:space="preserve">: </w:t>
      </w:r>
      <w:r w:rsidR="00776E45" w:rsidRPr="0068334C">
        <w:rPr>
          <w:rFonts w:hint="cs"/>
          <w:rtl/>
        </w:rPr>
        <w:t>بين فرهنگ سازماني و رضايت مشتري رابطه وجود دار</w:t>
      </w:r>
      <w:r>
        <w:rPr>
          <w:rFonts w:hint="cs"/>
          <w:rtl/>
        </w:rPr>
        <w:t>د.</w:t>
      </w:r>
      <w:r w:rsidR="00776E45" w:rsidRPr="0068334C">
        <w:rPr>
          <w:rFonts w:hint="cs"/>
          <w:rtl/>
        </w:rPr>
        <w:t xml:space="preserve"> </w:t>
      </w:r>
    </w:p>
    <w:p w:rsidR="003D4EC2" w:rsidRDefault="003D4EC2" w:rsidP="002A61F8">
      <w:pPr>
        <w:pStyle w:val="a0"/>
        <w:spacing w:line="214" w:lineRule="auto"/>
        <w:rPr>
          <w:rtl/>
        </w:rPr>
      </w:pPr>
    </w:p>
    <w:p w:rsidR="003D4EC2" w:rsidRPr="0068334C" w:rsidRDefault="003D4EC2" w:rsidP="002A61F8">
      <w:pPr>
        <w:pStyle w:val="a0"/>
        <w:spacing w:line="214" w:lineRule="auto"/>
        <w:rPr>
          <w:rtl/>
        </w:rPr>
      </w:pP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 xml:space="preserve">جدول 18. نتيجه آزمون فرضيه فرعي هفتم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700"/>
        <w:gridCol w:w="2545"/>
      </w:tblGrid>
      <w:tr w:rsidR="00776E45" w:rsidRPr="0068334C" w:rsidTr="00690A1F">
        <w:trPr>
          <w:trHeight w:val="341"/>
          <w:jc w:val="center"/>
        </w:trPr>
        <w:tc>
          <w:tcPr>
            <w:tcW w:w="1718" w:type="dxa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C0CA7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BC0CA7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BC0CA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محاسبه شده</w:t>
            </w:r>
          </w:p>
        </w:tc>
        <w:tc>
          <w:tcPr>
            <w:tcW w:w="1700" w:type="dxa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C0CA7">
              <w:rPr>
                <w:rFonts w:cs="B Zar"/>
                <w:b/>
                <w:bCs/>
                <w:sz w:val="20"/>
                <w:szCs w:val="20"/>
                <w:lang w:bidi="fa-IR"/>
              </w:rPr>
              <w:t>χ</w:t>
            </w:r>
            <w:r w:rsidRPr="00BC0CA7">
              <w:rPr>
                <w:rFonts w:cs="B Zar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BC0CA7">
              <w:rPr>
                <w:rFonts w:cs="B Zar"/>
                <w:b/>
                <w:bCs/>
                <w:sz w:val="20"/>
                <w:szCs w:val="20"/>
                <w:vertAlign w:val="subscript"/>
                <w:lang w:bidi="fa-IR"/>
              </w:rPr>
              <w:t>0/95, 8 )</w:t>
            </w:r>
            <w:r w:rsidRPr="00BC0CA7">
              <w:rPr>
                <w:rFonts w:cs="B Zar" w:hint="cs"/>
                <w:b/>
                <w:bCs/>
                <w:sz w:val="20"/>
                <w:szCs w:val="20"/>
                <w:vertAlign w:val="subscript"/>
                <w:rtl/>
                <w:lang w:bidi="fa-IR"/>
              </w:rPr>
              <w:t xml:space="preserve"> )</w:t>
            </w:r>
          </w:p>
        </w:tc>
        <w:tc>
          <w:tcPr>
            <w:tcW w:w="2545" w:type="dxa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C0CA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نتيجه آزمون</w:t>
            </w:r>
          </w:p>
        </w:tc>
      </w:tr>
      <w:tr w:rsidR="00776E45" w:rsidRPr="0068334C" w:rsidTr="00690A1F">
        <w:trPr>
          <w:trHeight w:val="260"/>
          <w:jc w:val="center"/>
        </w:trPr>
        <w:tc>
          <w:tcPr>
            <w:tcW w:w="1718" w:type="dxa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C0CA7">
              <w:rPr>
                <w:rFonts w:cs="B Zar" w:hint="cs"/>
                <w:sz w:val="20"/>
                <w:szCs w:val="20"/>
                <w:rtl/>
                <w:lang w:bidi="fa-IR"/>
              </w:rPr>
              <w:t>54/43</w:t>
            </w:r>
          </w:p>
        </w:tc>
        <w:tc>
          <w:tcPr>
            <w:tcW w:w="1700" w:type="dxa"/>
            <w:vAlign w:val="center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C0CA7">
              <w:rPr>
                <w:rFonts w:cs="B Zar" w:hint="cs"/>
                <w:sz w:val="20"/>
                <w:szCs w:val="20"/>
                <w:rtl/>
                <w:lang w:bidi="fa-IR"/>
              </w:rPr>
              <w:t>5/15</w:t>
            </w:r>
          </w:p>
        </w:tc>
        <w:tc>
          <w:tcPr>
            <w:tcW w:w="2545" w:type="dxa"/>
          </w:tcPr>
          <w:p w:rsidR="00776E45" w:rsidRPr="00BC0CA7" w:rsidRDefault="00776E45" w:rsidP="002A61F8">
            <w:pPr>
              <w:bidi/>
              <w:spacing w:line="214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C0CA7">
              <w:rPr>
                <w:rFonts w:cs="B Zar" w:hint="cs"/>
                <w:sz w:val="20"/>
                <w:szCs w:val="20"/>
                <w:rtl/>
                <w:lang w:bidi="fa-IR"/>
              </w:rPr>
              <w:t>فرضيه</w:t>
            </w:r>
            <w:r w:rsidR="0050266F" w:rsidRPr="00BC0CA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BC0CA7">
              <w:rPr>
                <w:rFonts w:cs="B Zar"/>
                <w:sz w:val="20"/>
                <w:szCs w:val="20"/>
                <w:lang w:bidi="fa-IR"/>
              </w:rPr>
              <w:t>H</w:t>
            </w:r>
            <w:r w:rsidRPr="00BC0CA7">
              <w:rPr>
                <w:rFonts w:cs="B Zar"/>
                <w:sz w:val="20"/>
                <w:szCs w:val="20"/>
                <w:vertAlign w:val="subscript"/>
                <w:lang w:bidi="fa-IR"/>
              </w:rPr>
              <w:t>0</w:t>
            </w:r>
            <w:r w:rsidRPr="00BC0CA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رد</w:t>
            </w:r>
            <w:r w:rsidR="00445A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BC0CA7">
              <w:rPr>
                <w:rFonts w:cs="B Zar" w:hint="cs"/>
                <w:sz w:val="20"/>
                <w:szCs w:val="20"/>
                <w:rtl/>
                <w:lang w:bidi="fa-IR"/>
              </w:rPr>
              <w:t>مي</w:t>
            </w:r>
            <w:r w:rsidRPr="00BC0CA7">
              <w:rPr>
                <w:rFonts w:cs="B Zar" w:hint="cs"/>
                <w:sz w:val="20"/>
                <w:szCs w:val="20"/>
                <w:cs/>
                <w:lang w:bidi="fa-IR"/>
              </w:rPr>
              <w:t>‎</w:t>
            </w:r>
            <w:r w:rsidRPr="00BC0CA7">
              <w:rPr>
                <w:rFonts w:cs="B Zar" w:hint="cs"/>
                <w:sz w:val="20"/>
                <w:szCs w:val="20"/>
                <w:rtl/>
                <w:lang w:bidi="fa-IR"/>
              </w:rPr>
              <w:t>شود</w:t>
            </w:r>
          </w:p>
        </w:tc>
      </w:tr>
    </w:tbl>
    <w:p w:rsidR="003A7870" w:rsidRDefault="003A7870" w:rsidP="002A61F8">
      <w:pPr>
        <w:pStyle w:val="a0"/>
        <w:spacing w:line="214" w:lineRule="auto"/>
        <w:rPr>
          <w:rtl/>
        </w:rPr>
      </w:pPr>
    </w:p>
    <w:p w:rsidR="00776E45" w:rsidRDefault="00776E45" w:rsidP="002A61F8">
      <w:pPr>
        <w:pStyle w:val="a0"/>
        <w:spacing w:line="214" w:lineRule="auto"/>
        <w:rPr>
          <w:rtl/>
        </w:rPr>
      </w:pPr>
      <w:r w:rsidRPr="0068334C">
        <w:rPr>
          <w:rFonts w:hint="cs"/>
          <w:rtl/>
        </w:rPr>
        <w:t xml:space="preserve">با قرار گرفتن </w:t>
      </w:r>
      <w:r w:rsidRPr="0068334C">
        <w:t>χ</w:t>
      </w:r>
      <w:r w:rsidRPr="0068334C">
        <w:rPr>
          <w:vertAlign w:val="superscript"/>
        </w:rPr>
        <w:t>2</w:t>
      </w:r>
      <w:r w:rsidRPr="0068334C">
        <w:rPr>
          <w:rFonts w:hint="cs"/>
          <w:vertAlign w:val="superscript"/>
          <w:rtl/>
        </w:rPr>
        <w:t xml:space="preserve"> </w:t>
      </w:r>
      <w:r w:rsidRPr="0068334C">
        <w:rPr>
          <w:rFonts w:hint="cs"/>
          <w:rtl/>
        </w:rPr>
        <w:t xml:space="preserve">محاسبه شده در ناحيه بحراني فرضيه </w:t>
      </w:r>
      <w:r w:rsidRPr="0068334C">
        <w:t>H</w:t>
      </w:r>
      <w:r w:rsidRPr="0068334C">
        <w:rPr>
          <w:vertAlign w:val="subscript"/>
        </w:rPr>
        <w:t>0</w:t>
      </w:r>
      <w:r w:rsidRPr="0068334C">
        <w:rPr>
          <w:rFonts w:hint="cs"/>
          <w:vertAlign w:val="subscript"/>
          <w:rtl/>
        </w:rPr>
        <w:t xml:space="preserve"> </w:t>
      </w:r>
      <w:r w:rsidRPr="0068334C">
        <w:rPr>
          <w:rFonts w:hint="cs"/>
          <w:rtl/>
        </w:rPr>
        <w:t>رد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شود با رد فرضيه </w:t>
      </w:r>
      <w:r w:rsidRPr="0068334C">
        <w:t>H</w:t>
      </w:r>
      <w:r w:rsidRPr="0068334C">
        <w:rPr>
          <w:vertAlign w:val="subscript"/>
        </w:rPr>
        <w:t>0</w:t>
      </w:r>
      <w:r w:rsidR="0050266F">
        <w:rPr>
          <w:rFonts w:hint="cs"/>
          <w:vertAlign w:val="subscript"/>
          <w:rtl/>
        </w:rPr>
        <w:t xml:space="preserve"> </w:t>
      </w:r>
      <w:r w:rsidRPr="0068334C">
        <w:rPr>
          <w:rFonts w:hint="cs"/>
          <w:rtl/>
        </w:rPr>
        <w:t>و تأیید فرضيه</w:t>
      </w:r>
      <w:r w:rsidR="0050266F">
        <w:rPr>
          <w:rFonts w:hint="cs"/>
          <w:rtl/>
        </w:rPr>
        <w:t xml:space="preserve"> </w:t>
      </w:r>
      <w:r w:rsidRPr="0068334C">
        <w:t>H</w:t>
      </w:r>
      <w:r w:rsidRPr="0068334C">
        <w:rPr>
          <w:vertAlign w:val="subscript"/>
        </w:rPr>
        <w:t>1</w:t>
      </w:r>
      <w:r w:rsidRPr="0068334C">
        <w:rPr>
          <w:rFonts w:hint="cs"/>
          <w:rtl/>
        </w:rPr>
        <w:t xml:space="preserve"> نتيجه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گيريم: "بين فرهنگ سازماني و رضايت مشتري رابطه وجود دارد"</w:t>
      </w:r>
      <w:r w:rsidR="003A7870">
        <w:rPr>
          <w:rFonts w:hint="cs"/>
          <w:rtl/>
        </w:rPr>
        <w:t>.</w:t>
      </w:r>
    </w:p>
    <w:p w:rsidR="00FB2E13" w:rsidRDefault="00FB2E13" w:rsidP="002A61F8">
      <w:pPr>
        <w:pStyle w:val="a0"/>
        <w:spacing w:line="214" w:lineRule="auto"/>
        <w:rPr>
          <w:rtl/>
        </w:rPr>
      </w:pPr>
    </w:p>
    <w:p w:rsidR="00776E45" w:rsidRPr="0068334C" w:rsidRDefault="00776E45" w:rsidP="002A61F8">
      <w:pPr>
        <w:pStyle w:val="aa"/>
        <w:spacing w:line="214" w:lineRule="auto"/>
        <w:rPr>
          <w:rtl/>
        </w:rPr>
      </w:pPr>
      <w:r w:rsidRPr="0068334C">
        <w:rPr>
          <w:rFonts w:hint="cs"/>
          <w:rtl/>
        </w:rPr>
        <w:t xml:space="preserve">جدول19. اولويت هر يک از متغيرهاي فرضيه فرعي هفتم با استفاده از ملاک آنتروپي </w:t>
      </w:r>
    </w:p>
    <w:tbl>
      <w:tblPr>
        <w:bidiVisual/>
        <w:tblW w:w="0" w:type="auto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4391"/>
        <w:gridCol w:w="709"/>
        <w:gridCol w:w="616"/>
      </w:tblGrid>
      <w:tr w:rsidR="00776E45" w:rsidRPr="0068334C" w:rsidTr="003A7870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3A7870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3A7870">
              <w:rPr>
                <w:rFonts w:cs="B Zar" w:hint="cs"/>
                <w:b/>
                <w:bCs/>
                <w:szCs w:val="20"/>
                <w:rtl/>
                <w:lang w:bidi="fa-IR"/>
              </w:rPr>
              <w:t>شماره سؤال</w:t>
            </w:r>
          </w:p>
        </w:tc>
        <w:tc>
          <w:tcPr>
            <w:tcW w:w="4391" w:type="dxa"/>
            <w:shd w:val="clear" w:color="auto" w:fill="auto"/>
          </w:tcPr>
          <w:p w:rsidR="00776E45" w:rsidRPr="003A7870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3A7870">
              <w:rPr>
                <w:rFonts w:cs="B Zar" w:hint="cs"/>
                <w:b/>
                <w:bCs/>
                <w:szCs w:val="20"/>
                <w:rtl/>
                <w:lang w:bidi="fa-IR"/>
              </w:rPr>
              <w:t>متغيرها</w:t>
            </w:r>
          </w:p>
        </w:tc>
        <w:tc>
          <w:tcPr>
            <w:tcW w:w="709" w:type="dxa"/>
            <w:shd w:val="clear" w:color="auto" w:fill="auto"/>
          </w:tcPr>
          <w:p w:rsidR="00776E45" w:rsidRPr="003A7870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3A7870">
              <w:rPr>
                <w:rFonts w:cs="B Zar" w:hint="cs"/>
                <w:b/>
                <w:bCs/>
                <w:szCs w:val="20"/>
                <w:rtl/>
                <w:lang w:bidi="fa-IR"/>
              </w:rPr>
              <w:t>وزن</w:t>
            </w:r>
          </w:p>
        </w:tc>
        <w:tc>
          <w:tcPr>
            <w:tcW w:w="616" w:type="dxa"/>
            <w:shd w:val="clear" w:color="auto" w:fill="auto"/>
          </w:tcPr>
          <w:p w:rsidR="00776E45" w:rsidRPr="003A7870" w:rsidRDefault="00776E45" w:rsidP="002A61F8">
            <w:pPr>
              <w:bidi/>
              <w:spacing w:line="214" w:lineRule="auto"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3A7870">
              <w:rPr>
                <w:rFonts w:cs="B Zar" w:hint="cs"/>
                <w:b/>
                <w:bCs/>
                <w:szCs w:val="20"/>
                <w:rtl/>
                <w:lang w:bidi="fa-IR"/>
              </w:rPr>
              <w:t>رتبه</w:t>
            </w:r>
          </w:p>
        </w:tc>
      </w:tr>
      <w:tr w:rsidR="00776E45" w:rsidRPr="0068334C" w:rsidTr="003A7870">
        <w:trPr>
          <w:trHeight w:val="323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</w:rPr>
              <w:t>49</w:t>
            </w:r>
          </w:p>
        </w:tc>
        <w:tc>
          <w:tcPr>
            <w:tcW w:w="4391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تبليغ مشتري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گرايي توسط مديريت ارشد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334/0</w:t>
            </w:r>
          </w:p>
        </w:tc>
        <w:tc>
          <w:tcPr>
            <w:tcW w:w="616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1</w:t>
            </w:r>
          </w:p>
        </w:tc>
      </w:tr>
      <w:tr w:rsidR="00776E45" w:rsidRPr="0068334C" w:rsidTr="003A7870">
        <w:trPr>
          <w:trHeight w:val="341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</w:rPr>
            </w:pPr>
            <w:r w:rsidRPr="0068334C">
              <w:rPr>
                <w:rFonts w:ascii="Arial" w:hAnsi="Arial" w:cs="B Zar" w:hint="cs"/>
                <w:szCs w:val="20"/>
                <w:rtl/>
              </w:rPr>
              <w:t>47</w:t>
            </w:r>
          </w:p>
        </w:tc>
        <w:tc>
          <w:tcPr>
            <w:tcW w:w="4391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تلاش هر فرآيندي(ارایه کالا و خدمات مناسب)جهت رضايت مشتري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3314/0</w:t>
            </w:r>
          </w:p>
        </w:tc>
        <w:tc>
          <w:tcPr>
            <w:tcW w:w="616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2</w:t>
            </w:r>
          </w:p>
        </w:tc>
      </w:tr>
      <w:tr w:rsidR="00776E45" w:rsidRPr="0068334C" w:rsidTr="003A7870">
        <w:trPr>
          <w:trHeight w:val="350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</w:rPr>
            </w:pPr>
            <w:r w:rsidRPr="0068334C">
              <w:rPr>
                <w:rFonts w:ascii="Arial" w:hAnsi="Arial" w:cs="B Zar" w:hint="cs"/>
                <w:szCs w:val="20"/>
                <w:rtl/>
              </w:rPr>
              <w:t>43</w:t>
            </w:r>
          </w:p>
        </w:tc>
        <w:tc>
          <w:tcPr>
            <w:tcW w:w="4391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صورت گرفتن نظرخواهي و سنجش رضايت مشتري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331/0</w:t>
            </w:r>
          </w:p>
        </w:tc>
        <w:tc>
          <w:tcPr>
            <w:tcW w:w="616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</w:t>
            </w:r>
          </w:p>
        </w:tc>
      </w:tr>
      <w:tr w:rsidR="00776E45" w:rsidRPr="0068334C" w:rsidTr="003A7870">
        <w:trPr>
          <w:trHeight w:val="260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</w:rPr>
            </w:pPr>
            <w:r w:rsidRPr="0068334C">
              <w:rPr>
                <w:rFonts w:ascii="Arial" w:hAnsi="Arial" w:cs="B Zar" w:hint="cs"/>
                <w:szCs w:val="20"/>
                <w:rtl/>
              </w:rPr>
              <w:t>42</w:t>
            </w:r>
          </w:p>
        </w:tc>
        <w:tc>
          <w:tcPr>
            <w:tcW w:w="4391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برقراري ارتباط دائم با مشتري درجهت دستيابي به اهداف کيفي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312/0</w:t>
            </w:r>
          </w:p>
        </w:tc>
        <w:tc>
          <w:tcPr>
            <w:tcW w:w="616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4</w:t>
            </w:r>
          </w:p>
        </w:tc>
      </w:tr>
      <w:tr w:rsidR="00776E45" w:rsidRPr="0068334C" w:rsidTr="003A7870">
        <w:trPr>
          <w:trHeight w:val="278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</w:rPr>
            </w:pPr>
            <w:r w:rsidRPr="0068334C">
              <w:rPr>
                <w:rFonts w:ascii="Arial" w:hAnsi="Arial" w:cs="B Zar" w:hint="cs"/>
                <w:szCs w:val="20"/>
                <w:rtl/>
              </w:rPr>
              <w:t>45</w:t>
            </w:r>
          </w:p>
        </w:tc>
        <w:tc>
          <w:tcPr>
            <w:tcW w:w="4391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رسيدگي سريع مشکل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ها و شکايت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های مشتري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303/0</w:t>
            </w:r>
          </w:p>
        </w:tc>
        <w:tc>
          <w:tcPr>
            <w:tcW w:w="616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5</w:t>
            </w:r>
          </w:p>
        </w:tc>
      </w:tr>
      <w:tr w:rsidR="00776E45" w:rsidRPr="0068334C" w:rsidTr="003A7870">
        <w:trPr>
          <w:trHeight w:val="296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</w:rPr>
            </w:pPr>
            <w:r w:rsidRPr="0068334C">
              <w:rPr>
                <w:rFonts w:ascii="Arial" w:hAnsi="Arial" w:cs="B Zar" w:hint="cs"/>
                <w:szCs w:val="20"/>
                <w:rtl/>
              </w:rPr>
              <w:t>46</w:t>
            </w:r>
          </w:p>
        </w:tc>
        <w:tc>
          <w:tcPr>
            <w:tcW w:w="4391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مؤثر قراردادن پيشنهادهاي مشتريان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287/0</w:t>
            </w:r>
          </w:p>
        </w:tc>
        <w:tc>
          <w:tcPr>
            <w:tcW w:w="616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6</w:t>
            </w:r>
          </w:p>
        </w:tc>
      </w:tr>
      <w:tr w:rsidR="00776E45" w:rsidRPr="0068334C" w:rsidTr="003A7870">
        <w:trPr>
          <w:trHeight w:val="305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</w:rPr>
            </w:pPr>
            <w:r w:rsidRPr="0068334C">
              <w:rPr>
                <w:rFonts w:ascii="Arial" w:hAnsi="Arial" w:cs="B Zar" w:hint="cs"/>
                <w:szCs w:val="20"/>
                <w:rtl/>
              </w:rPr>
              <w:t>44</w:t>
            </w:r>
          </w:p>
        </w:tc>
        <w:tc>
          <w:tcPr>
            <w:tcW w:w="4391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ناآگاهي از نحوه استفاده صحيح از محصول سبب عدم رضايت مشتري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264/0</w:t>
            </w:r>
          </w:p>
        </w:tc>
        <w:tc>
          <w:tcPr>
            <w:tcW w:w="616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7</w:t>
            </w:r>
          </w:p>
        </w:tc>
      </w:tr>
      <w:tr w:rsidR="00776E45" w:rsidRPr="0068334C" w:rsidTr="003A7870">
        <w:trPr>
          <w:trHeight w:val="251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</w:rPr>
            </w:pPr>
            <w:r w:rsidRPr="0068334C">
              <w:rPr>
                <w:rFonts w:ascii="Arial" w:hAnsi="Arial" w:cs="B Zar" w:hint="cs"/>
                <w:szCs w:val="20"/>
                <w:rtl/>
              </w:rPr>
              <w:t>48</w:t>
            </w:r>
          </w:p>
        </w:tc>
        <w:tc>
          <w:tcPr>
            <w:tcW w:w="4391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کيفيت يعني ارایه بهترين کالا به مشتريان داخلي و خارجي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251/0</w:t>
            </w:r>
          </w:p>
        </w:tc>
        <w:tc>
          <w:tcPr>
            <w:tcW w:w="616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8</w:t>
            </w:r>
          </w:p>
        </w:tc>
      </w:tr>
      <w:tr w:rsidR="00776E45" w:rsidRPr="0068334C" w:rsidTr="003A7870">
        <w:trPr>
          <w:trHeight w:val="296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</w:rPr>
            </w:pPr>
            <w:r w:rsidRPr="0068334C">
              <w:rPr>
                <w:rFonts w:ascii="Arial" w:hAnsi="Arial" w:cs="B Zar" w:hint="cs"/>
                <w:szCs w:val="20"/>
                <w:rtl/>
              </w:rPr>
              <w:t>41</w:t>
            </w:r>
          </w:p>
        </w:tc>
        <w:tc>
          <w:tcPr>
            <w:tcW w:w="4391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ascii="Arial" w:hAnsi="Arial" w:cs="B Zar"/>
                <w:szCs w:val="20"/>
                <w:rtl/>
                <w:lang w:bidi="fa-IR"/>
              </w:rPr>
            </w:pP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پاسخ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گويي درست و به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موقع به نيازهاي مشتري مهم</w:t>
            </w:r>
            <w:r w:rsidRPr="0068334C">
              <w:rPr>
                <w:rFonts w:ascii="Arial" w:hAnsi="Arial" w:cs="B Zar" w:hint="cs"/>
                <w:szCs w:val="20"/>
                <w:cs/>
                <w:lang w:bidi="fa-IR"/>
              </w:rPr>
              <w:t>‎</w:t>
            </w:r>
            <w:r w:rsidRPr="0068334C">
              <w:rPr>
                <w:rFonts w:ascii="Arial" w:hAnsi="Arial" w:cs="B Zar" w:hint="cs"/>
                <w:szCs w:val="20"/>
                <w:rtl/>
                <w:lang w:bidi="fa-IR"/>
              </w:rPr>
              <w:t>ترين هدف در دستيابي به کيفيت است</w:t>
            </w:r>
          </w:p>
        </w:tc>
        <w:tc>
          <w:tcPr>
            <w:tcW w:w="709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rtl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211/0</w:t>
            </w:r>
          </w:p>
        </w:tc>
        <w:tc>
          <w:tcPr>
            <w:tcW w:w="616" w:type="dxa"/>
            <w:shd w:val="clear" w:color="auto" w:fill="auto"/>
          </w:tcPr>
          <w:p w:rsidR="00776E45" w:rsidRPr="0068334C" w:rsidRDefault="00776E45" w:rsidP="002A61F8">
            <w:pPr>
              <w:bidi/>
              <w:spacing w:line="214" w:lineRule="auto"/>
              <w:jc w:val="center"/>
              <w:rPr>
                <w:rFonts w:cs="B Zar"/>
                <w:szCs w:val="20"/>
                <w:lang w:bidi="fa-IR"/>
              </w:rPr>
            </w:pPr>
            <w:r w:rsidRPr="0068334C">
              <w:rPr>
                <w:rFonts w:cs="B Zar" w:hint="cs"/>
                <w:szCs w:val="20"/>
                <w:rtl/>
                <w:lang w:bidi="fa-IR"/>
              </w:rPr>
              <w:t>9</w:t>
            </w:r>
          </w:p>
        </w:tc>
      </w:tr>
    </w:tbl>
    <w:p w:rsidR="00776E45" w:rsidRPr="0068334C" w:rsidRDefault="00776E45" w:rsidP="002A61F8">
      <w:pPr>
        <w:pStyle w:val="1"/>
        <w:spacing w:line="214" w:lineRule="auto"/>
        <w:rPr>
          <w:rtl/>
          <w:lang w:bidi="fa-IR"/>
        </w:rPr>
      </w:pPr>
      <w:r w:rsidRPr="0068334C">
        <w:rPr>
          <w:rFonts w:hint="cs"/>
          <w:rtl/>
          <w:lang w:bidi="fa-IR"/>
        </w:rPr>
        <w:lastRenderedPageBreak/>
        <w:t>نتـايج مبتني بر فرضيه</w:t>
      </w:r>
      <w:r w:rsidRPr="0068334C">
        <w:rPr>
          <w:rFonts w:hint="cs"/>
          <w:cs/>
          <w:lang w:bidi="fa-IR"/>
        </w:rPr>
        <w:t>‎</w:t>
      </w:r>
      <w:r w:rsidRPr="0068334C">
        <w:rPr>
          <w:rFonts w:hint="cs"/>
          <w:rtl/>
          <w:lang w:bidi="fa-IR"/>
        </w:rPr>
        <w:t>هاي پژوهش</w:t>
      </w:r>
    </w:p>
    <w:p w:rsidR="00776E45" w:rsidRPr="0068334C" w:rsidRDefault="00776E45" w:rsidP="002A61F8">
      <w:pPr>
        <w:pStyle w:val="a"/>
        <w:spacing w:line="214" w:lineRule="auto"/>
        <w:rPr>
          <w:rtl/>
        </w:rPr>
      </w:pPr>
      <w:r w:rsidRPr="0068334C">
        <w:rPr>
          <w:rFonts w:hint="cs"/>
          <w:rtl/>
        </w:rPr>
        <w:t>آگاهي از ميزان اهميتي كه عوامل فرهنگ سازماني بر روي ابعاد مديريت کيفيت دارد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تواند نقاط ضعف، قوت عملكرد فعلي اين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را مشخص نمايد. در اين پژوهش اهميت هريك از ابعاد و شاخص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مديريت کيفيت از طريق ملاك آنتروپي مشخص شده است</w:t>
      </w:r>
      <w:r w:rsidR="003A7870">
        <w:rPr>
          <w:rFonts w:hint="cs"/>
          <w:rtl/>
        </w:rPr>
        <w:t>.</w:t>
      </w:r>
    </w:p>
    <w:p w:rsidR="00776E45" w:rsidRPr="0068334C" w:rsidRDefault="00776E45" w:rsidP="002A61F8">
      <w:pPr>
        <w:pStyle w:val="1"/>
        <w:spacing w:line="214" w:lineRule="auto"/>
        <w:rPr>
          <w:rtl/>
        </w:rPr>
      </w:pPr>
      <w:r w:rsidRPr="0068334C">
        <w:rPr>
          <w:rFonts w:hint="cs"/>
          <w:rtl/>
        </w:rPr>
        <w:t>اولويت عوامل مؤثر بر فرهنگ سازماني از بعد مدي</w:t>
      </w:r>
      <w:r w:rsidR="003A7870">
        <w:rPr>
          <w:rFonts w:hint="cs"/>
          <w:rtl/>
        </w:rPr>
        <w:t>ريت کيفيت فراگير</w:t>
      </w:r>
    </w:p>
    <w:p w:rsidR="00776E45" w:rsidRPr="0068334C" w:rsidRDefault="00776E45" w:rsidP="002A61F8">
      <w:pPr>
        <w:pStyle w:val="a0"/>
        <w:numPr>
          <w:ilvl w:val="0"/>
          <w:numId w:val="3"/>
        </w:numPr>
        <w:tabs>
          <w:tab w:val="left" w:pos="566"/>
        </w:tabs>
        <w:spacing w:line="214" w:lineRule="auto"/>
        <w:ind w:left="0" w:firstLine="284"/>
        <w:rPr>
          <w:rtl/>
        </w:rPr>
      </w:pPr>
      <w:r w:rsidRPr="0068334C">
        <w:rPr>
          <w:rFonts w:hint="cs"/>
          <w:rtl/>
        </w:rPr>
        <w:t>بين فرهنگ سازماني و سبک رهبري در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شهرستان زاهدان رابطه وجود دارد كه از بين متغيرهاي آن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ترتيب </w:t>
      </w:r>
      <w:r w:rsidRPr="0068334C">
        <w:rPr>
          <w:rFonts w:ascii="Arial" w:hAnsi="Arial" w:hint="cs"/>
          <w:rtl/>
        </w:rPr>
        <w:t>پيگيري و رهبري متعصبانه مديريت عالي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ايجاد فضاي مناسب توسط مديريت ارشد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تعيين اهداف روشن براي بهبود کيفي توسط مديريت ارشد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مطرح بودن بهبود کيفيت مستمر به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صورت يک هدف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احساس مفهومي نياز کيفيت توسط اعضاي سازمان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تعهد قوي نسبت به کيفيت در تمام سطوح سازمان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 xml:space="preserve">پيگيري پيشنهادها توسط مديريت ارشد </w:t>
      </w:r>
      <w:r w:rsidRPr="0068334C">
        <w:rPr>
          <w:rFonts w:hint="cs"/>
          <w:rtl/>
        </w:rPr>
        <w:t>در درجه اهميت قرار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گيرد.</w:t>
      </w:r>
    </w:p>
    <w:p w:rsidR="00776E45" w:rsidRPr="0068334C" w:rsidRDefault="00776E45" w:rsidP="002A61F8">
      <w:pPr>
        <w:pStyle w:val="a0"/>
        <w:numPr>
          <w:ilvl w:val="0"/>
          <w:numId w:val="3"/>
        </w:numPr>
        <w:tabs>
          <w:tab w:val="left" w:pos="566"/>
        </w:tabs>
        <w:spacing w:line="214" w:lineRule="auto"/>
        <w:ind w:left="0" w:firstLine="284"/>
        <w:rPr>
          <w:rtl/>
        </w:rPr>
      </w:pPr>
      <w:r w:rsidRPr="0068334C">
        <w:rPr>
          <w:rFonts w:hint="cs"/>
          <w:rtl/>
        </w:rPr>
        <w:t>بين فرهنگ سازماني و مديريت کيفيت فرآيند در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شهرستان زاهدان رابطه وجود دارد كه از بين متغيرهاي آن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ترتيب </w:t>
      </w:r>
      <w:r w:rsidRPr="0068334C">
        <w:rPr>
          <w:rFonts w:ascii="Arial" w:hAnsi="Arial" w:hint="cs"/>
          <w:rtl/>
        </w:rPr>
        <w:t>بازنگري استانداردهاي کيفي بر مبناي خواسته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ها و شکايات مشتري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بهبود هر فرآيندي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جستجوي هر فرآيند از در خروجي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مسایل و مشکلات کيفي سازمان بيش از هرچيزي ناشي از نحوه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ی عملکرد کارکنان است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مسئوليت اصلي کيفيت بر عهده مديريت ارشد سازمان است</w:t>
      </w:r>
      <w:r w:rsidRPr="0068334C">
        <w:rPr>
          <w:rFonts w:hint="cs"/>
          <w:rtl/>
        </w:rPr>
        <w:t>،</w:t>
      </w:r>
      <w:r w:rsidRPr="0068334C">
        <w:rPr>
          <w:rFonts w:ascii="Arial" w:hAnsi="Arial" w:hint="cs"/>
          <w:rtl/>
        </w:rPr>
        <w:t xml:space="preserve"> داشتن بازرسي دقيق و کامل در دستيابي کيفيت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مربوط نبودن کنترل و بهبود فرآيندها به حوزه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ی توليد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اهميت يکسان قایل شدن براي همه پروژه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هاي بهبود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مبنا قراردادن مديريت فرآيند بر اندازه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گيري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هاي دقيق، داده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 xml:space="preserve">هاي صحيح و تجزيه و تحليل کامل </w:t>
      </w:r>
      <w:r w:rsidRPr="0068334C">
        <w:rPr>
          <w:rFonts w:hint="cs"/>
          <w:rtl/>
        </w:rPr>
        <w:t>مورد اهميت قرار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گيرد. </w:t>
      </w:r>
    </w:p>
    <w:p w:rsidR="00776E45" w:rsidRPr="0068334C" w:rsidRDefault="00776E45" w:rsidP="002A61F8">
      <w:pPr>
        <w:pStyle w:val="a0"/>
        <w:numPr>
          <w:ilvl w:val="0"/>
          <w:numId w:val="3"/>
        </w:numPr>
        <w:tabs>
          <w:tab w:val="left" w:pos="566"/>
        </w:tabs>
        <w:spacing w:line="214" w:lineRule="auto"/>
        <w:ind w:left="0" w:firstLine="284"/>
        <w:rPr>
          <w:rtl/>
        </w:rPr>
      </w:pPr>
      <w:r w:rsidRPr="0068334C">
        <w:rPr>
          <w:rFonts w:hint="cs"/>
          <w:rtl/>
        </w:rPr>
        <w:t>بين فرهنگ سازماني و کيفيت در نتايج عملياتي در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شهرستان زاهدان رابطه وجود دارد كه از بين متغيرهاي آن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ترتيب </w:t>
      </w:r>
      <w:r w:rsidRPr="0068334C">
        <w:rPr>
          <w:rFonts w:ascii="Arial" w:hAnsi="Arial" w:hint="cs"/>
          <w:rtl/>
        </w:rPr>
        <w:t>توجه به نتيجه عمليات جهت بهبود کيفيت، تجزيه وتحليل روش توليد محصول توسط کارکنان براي انجام بهتر کار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قرار گرفتن بهبود کيفيت به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عنوان جزيي از فعاليت روزانه تمام ارکان سازمان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توجه شدن به کاهش ضايعات و بهبود مستمر کارها در کليه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ی فرآيندها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 xml:space="preserve">توجه به بهبود کيفيت </w:t>
      </w:r>
      <w:r w:rsidRPr="0068334C">
        <w:rPr>
          <w:rFonts w:ascii="Arial" w:hAnsi="Arial" w:hint="cs"/>
          <w:rtl/>
        </w:rPr>
        <w:lastRenderedPageBreak/>
        <w:t>محصولات در سازمان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جمع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آوري اطلاعات راجع به کيفيت از مشتريان</w:t>
      </w:r>
      <w:r w:rsidRPr="0068334C">
        <w:rPr>
          <w:rFonts w:hint="cs"/>
          <w:rtl/>
        </w:rPr>
        <w:t xml:space="preserve"> مورد اهميت قرار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گيرد.</w:t>
      </w:r>
    </w:p>
    <w:p w:rsidR="00776E45" w:rsidRPr="0068334C" w:rsidRDefault="00776E45" w:rsidP="002A61F8">
      <w:pPr>
        <w:pStyle w:val="a0"/>
        <w:numPr>
          <w:ilvl w:val="0"/>
          <w:numId w:val="3"/>
        </w:numPr>
        <w:tabs>
          <w:tab w:val="left" w:pos="566"/>
        </w:tabs>
        <w:spacing w:line="214" w:lineRule="auto"/>
        <w:ind w:left="0" w:firstLine="284"/>
        <w:rPr>
          <w:rtl/>
        </w:rPr>
      </w:pPr>
      <w:r w:rsidRPr="0068334C">
        <w:rPr>
          <w:rFonts w:hint="cs"/>
          <w:rtl/>
        </w:rPr>
        <w:t>بين فرهنگ سازماني و تجزيه و تحليل اطلاعات در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شهرستان زاهدان رابطه وجود دارد كه از بين متغيرهاي آن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ترتيب </w:t>
      </w:r>
      <w:r w:rsidRPr="0068334C">
        <w:rPr>
          <w:rFonts w:ascii="Arial" w:hAnsi="Arial" w:hint="cs"/>
          <w:rtl/>
        </w:rPr>
        <w:t>استفاده از چارت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هاي آماري</w:t>
      </w:r>
      <w:r w:rsidRPr="0068334C">
        <w:rPr>
          <w:rFonts w:hint="cs"/>
          <w:rtl/>
        </w:rPr>
        <w:t xml:space="preserve">؛ </w:t>
      </w:r>
      <w:r w:rsidRPr="0068334C">
        <w:rPr>
          <w:rFonts w:ascii="Arial" w:hAnsi="Arial" w:hint="cs"/>
          <w:rtl/>
        </w:rPr>
        <w:t>استفاده از داده در مواقع مختلف</w:t>
      </w:r>
      <w:r w:rsidRPr="0068334C">
        <w:rPr>
          <w:rFonts w:hint="cs"/>
          <w:rtl/>
        </w:rPr>
        <w:t xml:space="preserve">؛ </w:t>
      </w:r>
      <w:r w:rsidRPr="0068334C">
        <w:rPr>
          <w:rFonts w:ascii="Arial" w:hAnsi="Arial" w:hint="cs"/>
          <w:rtl/>
        </w:rPr>
        <w:t>نگهداري داده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هاي مربوط به کنترل کيفيت</w:t>
      </w:r>
      <w:r w:rsidRPr="0068334C">
        <w:rPr>
          <w:rFonts w:hint="cs"/>
          <w:rtl/>
        </w:rPr>
        <w:t xml:space="preserve">؛ </w:t>
      </w:r>
      <w:r w:rsidRPr="0068334C">
        <w:rPr>
          <w:rFonts w:ascii="Arial" w:hAnsi="Arial" w:hint="cs"/>
          <w:rtl/>
        </w:rPr>
        <w:t>جمع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آوري داده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هاي مربوط به کيفيت کار</w:t>
      </w:r>
      <w:r w:rsidRPr="0068334C">
        <w:rPr>
          <w:rFonts w:hint="cs"/>
          <w:rtl/>
        </w:rPr>
        <w:t xml:space="preserve">؛ </w:t>
      </w:r>
      <w:r w:rsidRPr="0068334C">
        <w:rPr>
          <w:rFonts w:ascii="Arial" w:hAnsi="Arial" w:hint="cs"/>
          <w:rtl/>
        </w:rPr>
        <w:t>تجزيه و تحليل اطلاعات مربوط به فرآيند</w:t>
      </w:r>
      <w:r w:rsidRPr="0068334C">
        <w:rPr>
          <w:rFonts w:hint="cs"/>
          <w:rtl/>
        </w:rPr>
        <w:t xml:space="preserve">؛ </w:t>
      </w:r>
      <w:r w:rsidRPr="0068334C">
        <w:rPr>
          <w:rFonts w:ascii="Arial" w:hAnsi="Arial" w:hint="cs"/>
          <w:rtl/>
        </w:rPr>
        <w:t xml:space="preserve">ثبت اطلاعات مربوط به فرآيندها </w:t>
      </w:r>
      <w:r w:rsidRPr="0068334C">
        <w:rPr>
          <w:rFonts w:hint="cs"/>
          <w:rtl/>
        </w:rPr>
        <w:t xml:space="preserve">و </w:t>
      </w:r>
      <w:r w:rsidRPr="0068334C">
        <w:rPr>
          <w:rFonts w:ascii="Arial" w:hAnsi="Arial" w:hint="cs"/>
          <w:rtl/>
        </w:rPr>
        <w:t xml:space="preserve">نگهداري اطلاعات مربوط به فرآيندها مورد </w:t>
      </w:r>
      <w:r w:rsidRPr="0068334C">
        <w:rPr>
          <w:rFonts w:hint="cs"/>
          <w:rtl/>
        </w:rPr>
        <w:t>اهميت قرار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گيرد. </w:t>
      </w:r>
    </w:p>
    <w:p w:rsidR="00776E45" w:rsidRPr="0068334C" w:rsidRDefault="00776E45" w:rsidP="002A61F8">
      <w:pPr>
        <w:pStyle w:val="a0"/>
        <w:numPr>
          <w:ilvl w:val="0"/>
          <w:numId w:val="3"/>
        </w:numPr>
        <w:tabs>
          <w:tab w:val="left" w:pos="566"/>
        </w:tabs>
        <w:spacing w:line="214" w:lineRule="auto"/>
        <w:ind w:left="0" w:firstLine="284"/>
        <w:rPr>
          <w:rtl/>
        </w:rPr>
      </w:pPr>
      <w:r w:rsidRPr="0068334C">
        <w:rPr>
          <w:rFonts w:hint="cs"/>
          <w:rtl/>
        </w:rPr>
        <w:t>بين فرهنگ سازماني و برنامه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ريزي کيفيت راهبردي در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شهرستان زاهدان رابطه وجود دارد كه از بين متغيرهاي آن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ترتيب </w:t>
      </w:r>
      <w:r w:rsidRPr="0068334C">
        <w:rPr>
          <w:rFonts w:ascii="Arial" w:hAnsi="Arial" w:hint="cs"/>
          <w:rtl/>
        </w:rPr>
        <w:t>اهداف کلي سازمان عناصر بهبود کيفيت را در برمي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گيرد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تعيين شدن اهداف بلندمدت براي بهبود کيفيت به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عنوان قسمتي از فرآيند برنامه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ريزي راهبردي جامع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تعيين شدن اهداف کوتاه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مدت براي بهبود کيفيت جهت بخش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هاي کليدي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تعيين شدن اهداف بهبود کيفيت براي تمام بخش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هاي سازمان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تعيين شدن اهداف بلندمدت براي بهبود کيفيت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تعيين اهداف بلندمدت جهت بهبود کيفيت</w:t>
      </w:r>
      <w:r w:rsidRPr="0068334C">
        <w:rPr>
          <w:rFonts w:hint="cs"/>
          <w:rtl/>
        </w:rPr>
        <w:t xml:space="preserve"> مورد اهميت قرار مي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گيرد.</w:t>
      </w:r>
    </w:p>
    <w:p w:rsidR="00776E45" w:rsidRPr="0068334C" w:rsidRDefault="00776E45" w:rsidP="002A61F8">
      <w:pPr>
        <w:pStyle w:val="a0"/>
        <w:numPr>
          <w:ilvl w:val="0"/>
          <w:numId w:val="3"/>
        </w:numPr>
        <w:tabs>
          <w:tab w:val="left" w:pos="566"/>
        </w:tabs>
        <w:spacing w:line="214" w:lineRule="auto"/>
        <w:ind w:left="0" w:firstLine="284"/>
        <w:rPr>
          <w:rtl/>
        </w:rPr>
      </w:pPr>
      <w:r w:rsidRPr="0068334C">
        <w:rPr>
          <w:rFonts w:hint="cs"/>
          <w:rtl/>
        </w:rPr>
        <w:t>بين فرهنگ سازماني و توسعه منابع انساني در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شهرستان زاهدان رابطه وجود داردكه از بين متغيرهاي آن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ترتيب </w:t>
      </w:r>
      <w:r w:rsidRPr="0068334C">
        <w:rPr>
          <w:rFonts w:ascii="Arial" w:hAnsi="Arial" w:hint="cs"/>
          <w:rtl/>
        </w:rPr>
        <w:t>مشخص شدن معيارهاي مورد نياز انجام شغل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طراحي خوب ساختار واحد کاري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ارتباط خوب کارکنان با مديريت</w:t>
      </w:r>
      <w:r w:rsidRPr="0068334C">
        <w:rPr>
          <w:rFonts w:hint="cs"/>
          <w:rtl/>
        </w:rPr>
        <w:t xml:space="preserve">، </w:t>
      </w:r>
      <w:r w:rsidRPr="0068334C">
        <w:rPr>
          <w:rFonts w:ascii="Arial" w:hAnsi="Arial" w:hint="cs"/>
          <w:rtl/>
        </w:rPr>
        <w:t>برطرف شدن تعارض</w:t>
      </w:r>
      <w:r w:rsidRPr="0068334C">
        <w:rPr>
          <w:rFonts w:ascii="Arial" w:hAnsi="Arial" w:hint="cs"/>
          <w:cs/>
        </w:rPr>
        <w:t>‎</w:t>
      </w:r>
      <w:r w:rsidRPr="0068334C">
        <w:rPr>
          <w:rFonts w:ascii="Arial" w:hAnsi="Arial" w:hint="cs"/>
          <w:rtl/>
        </w:rPr>
        <w:t>ها در سازمان با توجه به آگاهي افراد</w:t>
      </w:r>
      <w:r w:rsidRPr="0068334C">
        <w:rPr>
          <w:rFonts w:hint="cs"/>
          <w:rtl/>
        </w:rPr>
        <w:t>،</w:t>
      </w:r>
      <w:r w:rsidRPr="0068334C">
        <w:rPr>
          <w:rFonts w:ascii="Arial" w:hAnsi="Arial" w:hint="cs"/>
          <w:rtl/>
        </w:rPr>
        <w:t>آگاه بودن از موضوع و مباحث مربوط به شغل</w:t>
      </w:r>
      <w:r w:rsidRPr="0068334C">
        <w:rPr>
          <w:rFonts w:hint="cs"/>
          <w:rtl/>
        </w:rPr>
        <w:t xml:space="preserve"> مورد اهميت است.</w:t>
      </w:r>
    </w:p>
    <w:p w:rsidR="00776E45" w:rsidRPr="0068334C" w:rsidRDefault="00776E45" w:rsidP="002A61F8">
      <w:pPr>
        <w:pStyle w:val="a0"/>
        <w:numPr>
          <w:ilvl w:val="0"/>
          <w:numId w:val="3"/>
        </w:numPr>
        <w:tabs>
          <w:tab w:val="left" w:pos="566"/>
        </w:tabs>
        <w:spacing w:line="214" w:lineRule="auto"/>
        <w:ind w:left="0" w:firstLine="284"/>
        <w:rPr>
          <w:rtl/>
        </w:rPr>
      </w:pPr>
      <w:r w:rsidRPr="0068334C">
        <w:rPr>
          <w:rFonts w:hint="cs"/>
          <w:rtl/>
        </w:rPr>
        <w:t>بين فرهنگ سازماني و رضايت مشتري در سازمان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هاي تابعه وزارت نيرو شهرستان زاهدان رابطه وجود دارد كه از بين متغيرهاي آن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ترتيب تبليغ مشتري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گرايي توسط مديريت ارشد، تلاش هر فرآيندي (ارایه کالا و خدمات مناسب) جهت رضايت مشتري، انجام شدن نظرخواهي و سنجش رضايت مشتري، برقراري ارتباط دائم با مشتري در جهت دستيابي به اهداف کيفي، رسيدگي سريع مشکل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 و شکايت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های مشتري، مؤثر قراردادن پيشنهادهاي مشتريان، ناآگاهي از نحوه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 xml:space="preserve">ی استفاده صحيح از محصول سبب عدم رضايت </w:t>
      </w:r>
      <w:r w:rsidRPr="0068334C">
        <w:rPr>
          <w:rFonts w:hint="cs"/>
          <w:rtl/>
        </w:rPr>
        <w:lastRenderedPageBreak/>
        <w:t>مشتري،کيفيت يعني ارایه بهترين کالا به مشتريان داخلي و خارجي، پاسخ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گويي درست و به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موقع به نيازهاي مشتري مهم</w:t>
      </w:r>
      <w:r w:rsidRPr="0068334C">
        <w:rPr>
          <w:rFonts w:hint="cs"/>
          <w:cs/>
        </w:rPr>
        <w:t>‎</w:t>
      </w:r>
      <w:r w:rsidRPr="0068334C">
        <w:rPr>
          <w:rFonts w:hint="cs"/>
          <w:rtl/>
        </w:rPr>
        <w:t>ترين هدف در دستيابي به کيفيت مورد اهميت است.</w:t>
      </w:r>
    </w:p>
    <w:p w:rsidR="00776E45" w:rsidRDefault="00776E45" w:rsidP="002A61F8">
      <w:pPr>
        <w:bidi/>
        <w:spacing w:line="214" w:lineRule="auto"/>
        <w:jc w:val="both"/>
        <w:rPr>
          <w:rFonts w:cs="B Zar"/>
          <w:b/>
          <w:bCs/>
          <w:sz w:val="26"/>
          <w:szCs w:val="26"/>
          <w:highlight w:val="cyan"/>
          <w:rtl/>
          <w:lang w:bidi="fa-IR"/>
        </w:rPr>
      </w:pPr>
    </w:p>
    <w:p w:rsidR="00D06247" w:rsidRPr="0068334C" w:rsidRDefault="00D06247" w:rsidP="002A61F8">
      <w:pPr>
        <w:bidi/>
        <w:spacing w:line="214" w:lineRule="auto"/>
        <w:jc w:val="both"/>
        <w:rPr>
          <w:rFonts w:cs="B Zar"/>
          <w:b/>
          <w:bCs/>
          <w:sz w:val="26"/>
          <w:szCs w:val="26"/>
          <w:highlight w:val="cyan"/>
          <w:rtl/>
          <w:lang w:bidi="fa-IR"/>
        </w:rPr>
      </w:pPr>
    </w:p>
    <w:p w:rsidR="00776E45" w:rsidRPr="0068334C" w:rsidRDefault="00776E45" w:rsidP="002A61F8">
      <w:pPr>
        <w:pStyle w:val="1"/>
        <w:spacing w:line="214" w:lineRule="auto"/>
        <w:rPr>
          <w:rtl/>
          <w:lang w:bidi="fa-IR"/>
        </w:rPr>
      </w:pPr>
      <w:r w:rsidRPr="0068334C">
        <w:rPr>
          <w:rFonts w:hint="cs"/>
          <w:rtl/>
          <w:lang w:bidi="fa-IR"/>
        </w:rPr>
        <w:t>منابع</w:t>
      </w:r>
      <w:r w:rsidRPr="0068334C">
        <w:rPr>
          <w:rFonts w:hint="cs"/>
          <w:highlight w:val="cyan"/>
          <w:rtl/>
          <w:lang w:bidi="fa-IR"/>
        </w:rPr>
        <w:t xml:space="preserve"> </w:t>
      </w:r>
    </w:p>
    <w:p w:rsidR="00776E45" w:rsidRPr="003A7870" w:rsidRDefault="00776E45" w:rsidP="002A61F8">
      <w:pPr>
        <w:pStyle w:val="a"/>
        <w:numPr>
          <w:ilvl w:val="0"/>
          <w:numId w:val="4"/>
        </w:numPr>
        <w:spacing w:after="120" w:line="214" w:lineRule="auto"/>
        <w:ind w:left="357" w:hanging="357"/>
        <w:rPr>
          <w:sz w:val="20"/>
          <w:szCs w:val="24"/>
        </w:rPr>
      </w:pPr>
      <w:r w:rsidRPr="003A7870">
        <w:rPr>
          <w:rFonts w:hint="cs"/>
          <w:sz w:val="20"/>
          <w:szCs w:val="24"/>
          <w:rtl/>
        </w:rPr>
        <w:t>جعفري مصطفي، اصولي سيد حسين، شهرياري حسام، شيرازي منش مژده، فهيمي اميرحسين (1382). مديريت كيفيت فراگير، چاپ دوم، مؤسسه خدمات فرهنگي رسا، تهران.</w:t>
      </w:r>
    </w:p>
    <w:p w:rsidR="00776E45" w:rsidRPr="003A7870" w:rsidRDefault="00776E45" w:rsidP="002A61F8">
      <w:pPr>
        <w:pStyle w:val="a"/>
        <w:numPr>
          <w:ilvl w:val="0"/>
          <w:numId w:val="4"/>
        </w:numPr>
        <w:spacing w:after="120" w:line="214" w:lineRule="auto"/>
        <w:ind w:left="357" w:hanging="357"/>
        <w:rPr>
          <w:sz w:val="20"/>
          <w:szCs w:val="24"/>
          <w:rtl/>
        </w:rPr>
      </w:pPr>
      <w:r w:rsidRPr="003A7870">
        <w:rPr>
          <w:rFonts w:hint="cs"/>
          <w:sz w:val="20"/>
          <w:szCs w:val="24"/>
          <w:rtl/>
        </w:rPr>
        <w:t>حافظ</w:t>
      </w:r>
      <w:r w:rsidR="007354FC">
        <w:rPr>
          <w:rFonts w:cs="B Mitra" w:hint="cs"/>
          <w:sz w:val="20"/>
          <w:szCs w:val="24"/>
          <w:cs/>
        </w:rPr>
        <w:t>‎</w:t>
      </w:r>
      <w:r w:rsidRPr="003A7870">
        <w:rPr>
          <w:rFonts w:hint="cs"/>
          <w:sz w:val="20"/>
          <w:szCs w:val="24"/>
          <w:rtl/>
        </w:rPr>
        <w:t>نيا محمدرضا (1386). مقدمه</w:t>
      </w:r>
      <w:r w:rsidRPr="003A7870">
        <w:rPr>
          <w:rFonts w:hint="cs"/>
          <w:sz w:val="20"/>
          <w:szCs w:val="24"/>
          <w:cs/>
        </w:rPr>
        <w:t>‎</w:t>
      </w:r>
      <w:r w:rsidRPr="003A7870">
        <w:rPr>
          <w:rFonts w:hint="cs"/>
          <w:sz w:val="20"/>
          <w:szCs w:val="24"/>
          <w:rtl/>
        </w:rPr>
        <w:t>اي بر روش تحقيق در علوم انساني، چاپ سيزدهم، انتشارات سمت.</w:t>
      </w:r>
    </w:p>
    <w:p w:rsidR="00776E45" w:rsidRPr="003A7870" w:rsidRDefault="00776E45" w:rsidP="002A61F8">
      <w:pPr>
        <w:pStyle w:val="a"/>
        <w:numPr>
          <w:ilvl w:val="0"/>
          <w:numId w:val="4"/>
        </w:numPr>
        <w:spacing w:after="120" w:line="214" w:lineRule="auto"/>
        <w:ind w:left="357" w:hanging="357"/>
        <w:rPr>
          <w:sz w:val="20"/>
          <w:szCs w:val="24"/>
        </w:rPr>
      </w:pPr>
      <w:r w:rsidRPr="003A7870">
        <w:rPr>
          <w:rFonts w:hint="cs"/>
          <w:sz w:val="20"/>
          <w:szCs w:val="24"/>
          <w:rtl/>
        </w:rPr>
        <w:t>شريف</w:t>
      </w:r>
      <w:r w:rsidRPr="003A7870">
        <w:rPr>
          <w:rFonts w:hint="cs"/>
          <w:sz w:val="20"/>
          <w:szCs w:val="24"/>
          <w:cs/>
        </w:rPr>
        <w:t>‎</w:t>
      </w:r>
      <w:r w:rsidRPr="003A7870">
        <w:rPr>
          <w:rFonts w:hint="cs"/>
          <w:sz w:val="20"/>
          <w:szCs w:val="24"/>
          <w:rtl/>
        </w:rPr>
        <w:t>زاده فتاح</w:t>
      </w:r>
      <w:r w:rsidRPr="003A7870">
        <w:rPr>
          <w:sz w:val="20"/>
          <w:szCs w:val="24"/>
        </w:rPr>
        <w:t xml:space="preserve"> </w:t>
      </w:r>
      <w:r w:rsidRPr="003A7870">
        <w:rPr>
          <w:rFonts w:hint="cs"/>
          <w:sz w:val="20"/>
          <w:szCs w:val="24"/>
          <w:rtl/>
        </w:rPr>
        <w:t>(1377). مديريت و فرهنگ سازمانی،</w:t>
      </w:r>
      <w:r w:rsidRPr="003A7870">
        <w:rPr>
          <w:sz w:val="20"/>
          <w:szCs w:val="24"/>
        </w:rPr>
        <w:t xml:space="preserve"> </w:t>
      </w:r>
      <w:r w:rsidRPr="003A7870">
        <w:rPr>
          <w:rFonts w:hint="cs"/>
          <w:sz w:val="20"/>
          <w:szCs w:val="24"/>
          <w:rtl/>
        </w:rPr>
        <w:t>چاپ اول، نشرقاموس، تهران.</w:t>
      </w:r>
    </w:p>
    <w:p w:rsidR="00776E45" w:rsidRPr="003A7870" w:rsidRDefault="00776E45" w:rsidP="002A61F8">
      <w:pPr>
        <w:pStyle w:val="a"/>
        <w:bidi w:val="0"/>
        <w:spacing w:line="214" w:lineRule="auto"/>
        <w:rPr>
          <w:sz w:val="20"/>
          <w:szCs w:val="24"/>
          <w:rtl/>
        </w:rPr>
      </w:pPr>
    </w:p>
    <w:p w:rsidR="00776E45" w:rsidRDefault="00776E45" w:rsidP="002A61F8">
      <w:pPr>
        <w:spacing w:line="214" w:lineRule="auto"/>
        <w:rPr>
          <w:sz w:val="26"/>
          <w:szCs w:val="26"/>
          <w:rtl/>
          <w:lang w:bidi="fa-IR"/>
        </w:rPr>
      </w:pPr>
    </w:p>
    <w:p w:rsidR="00776E45" w:rsidRDefault="00776E45" w:rsidP="002A61F8">
      <w:pPr>
        <w:spacing w:line="214" w:lineRule="auto"/>
        <w:rPr>
          <w:sz w:val="26"/>
          <w:szCs w:val="26"/>
          <w:rtl/>
          <w:lang w:bidi="fa-IR"/>
        </w:rPr>
      </w:pPr>
    </w:p>
    <w:p w:rsidR="00776E45" w:rsidRDefault="00776E45" w:rsidP="002A61F8">
      <w:pPr>
        <w:spacing w:line="214" w:lineRule="auto"/>
        <w:rPr>
          <w:sz w:val="26"/>
          <w:szCs w:val="26"/>
          <w:rtl/>
          <w:lang w:bidi="fa-IR"/>
        </w:rPr>
      </w:pPr>
    </w:p>
    <w:sectPr w:rsidR="00776E45" w:rsidSect="003B7EFB">
      <w:headerReference w:type="even" r:id="rId24"/>
      <w:headerReference w:type="default" r:id="rId25"/>
      <w:headerReference w:type="first" r:id="rId26"/>
      <w:footnotePr>
        <w:numRestart w:val="eachPage"/>
      </w:footnotePr>
      <w:pgSz w:w="11907" w:h="16840" w:code="9"/>
      <w:pgMar w:top="3090" w:right="2552" w:bottom="3090" w:left="2552" w:header="238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F2" w:rsidRDefault="00223AF2" w:rsidP="00E93A25">
      <w:r>
        <w:separator/>
      </w:r>
    </w:p>
  </w:endnote>
  <w:endnote w:type="continuationSeparator" w:id="0">
    <w:p w:rsidR="00223AF2" w:rsidRDefault="00223AF2" w:rsidP="00E9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F2" w:rsidRDefault="00223AF2" w:rsidP="00E93A25">
      <w:r>
        <w:separator/>
      </w:r>
    </w:p>
  </w:footnote>
  <w:footnote w:type="continuationSeparator" w:id="0">
    <w:p w:rsidR="00223AF2" w:rsidRDefault="00223AF2" w:rsidP="00E93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0F" w:rsidRPr="003B2877" w:rsidRDefault="00F44FE0" w:rsidP="00E622C0">
    <w:pPr>
      <w:pStyle w:val="a8"/>
      <w:tabs>
        <w:tab w:val="clear" w:pos="4513"/>
        <w:tab w:val="clear" w:pos="9026"/>
        <w:tab w:val="center" w:pos="-1"/>
        <w:tab w:val="right" w:pos="6803"/>
      </w:tabs>
      <w:rPr>
        <w:b/>
        <w:bCs/>
        <w:lang w:bidi="fa-IR"/>
      </w:rPr>
    </w:pPr>
    <w:r w:rsidRPr="00C64853">
      <w:rPr>
        <w:b/>
        <w:bCs/>
        <w:sz w:val="20"/>
        <w:szCs w:val="20"/>
      </w:rPr>
      <w:fldChar w:fldCharType="begin"/>
    </w:r>
    <w:r w:rsidR="00F4070F" w:rsidRPr="00C64853">
      <w:rPr>
        <w:b/>
        <w:bCs/>
        <w:sz w:val="20"/>
        <w:szCs w:val="20"/>
      </w:rPr>
      <w:instrText xml:space="preserve"> PAGE   \* MERGEFORMAT </w:instrText>
    </w:r>
    <w:r w:rsidRPr="00C64853">
      <w:rPr>
        <w:b/>
        <w:bCs/>
        <w:sz w:val="20"/>
        <w:szCs w:val="20"/>
      </w:rPr>
      <w:fldChar w:fldCharType="separate"/>
    </w:r>
    <w:r w:rsidR="00E622C0">
      <w:rPr>
        <w:b/>
        <w:bCs/>
        <w:noProof/>
        <w:sz w:val="20"/>
        <w:szCs w:val="20"/>
        <w:rtl/>
      </w:rPr>
      <w:t>20</w:t>
    </w:r>
    <w:r w:rsidRPr="00C64853">
      <w:rPr>
        <w:b/>
        <w:bCs/>
        <w:sz w:val="20"/>
        <w:szCs w:val="20"/>
      </w:rPr>
      <w:fldChar w:fldCharType="end"/>
    </w:r>
    <w:r w:rsidR="00F4070F" w:rsidRPr="00C64853">
      <w:rPr>
        <w:rFonts w:hint="cs"/>
        <w:b/>
        <w:bCs/>
        <w:sz w:val="20"/>
        <w:szCs w:val="20"/>
        <w:rtl/>
      </w:rPr>
      <w:t xml:space="preserve"> </w:t>
    </w:r>
    <w:r w:rsidR="00E622C0">
      <w:rPr>
        <w:b/>
        <w:bCs/>
        <w:sz w:val="20"/>
        <w:szCs w:val="20"/>
      </w:rPr>
      <w:t xml:space="preserve">     </w:t>
    </w:r>
    <w:r w:rsidR="00F4070F">
      <w:rPr>
        <w:b/>
        <w:bCs/>
        <w:sz w:val="20"/>
        <w:szCs w:val="20"/>
      </w:rPr>
      <w:tab/>
    </w:r>
    <w:r w:rsidR="00E622C0">
      <w:rPr>
        <w:b/>
        <w:bCs/>
        <w:sz w:val="20"/>
        <w:szCs w:val="20"/>
      </w:rPr>
      <w:t xml:space="preserve">     </w:t>
    </w:r>
    <w:r w:rsidR="00F4070F">
      <w:rPr>
        <w:rFonts w:hint="cs"/>
        <w:rtl/>
      </w:rPr>
      <w:t xml:space="preserve"> </w:t>
    </w:r>
    <w:r w:rsidR="00F4070F" w:rsidRPr="00C40931">
      <w:rPr>
        <w:rFonts w:hint="cs"/>
        <w:rtl/>
      </w:rPr>
      <w:t xml:space="preserve">مديريت </w:t>
    </w:r>
    <w:r w:rsidR="00F4070F">
      <w:rPr>
        <w:rFonts w:hint="cs"/>
        <w:rtl/>
        <w:lang w:bidi="fa-IR"/>
      </w:rPr>
      <w:t>دولتي</w:t>
    </w:r>
    <w:r w:rsidR="00F4070F">
      <w:rPr>
        <w:rFonts w:hint="cs"/>
        <w:rtl/>
      </w:rPr>
      <w:t xml:space="preserve">، </w:t>
    </w:r>
    <w:r w:rsidR="00F4070F" w:rsidRPr="00C40931">
      <w:rPr>
        <w:rFonts w:hint="cs"/>
        <w:rtl/>
      </w:rPr>
      <w:t xml:space="preserve">دوره </w:t>
    </w:r>
    <w:r w:rsidR="00F4070F">
      <w:rPr>
        <w:rFonts w:hint="cs"/>
        <w:rtl/>
      </w:rPr>
      <w:t xml:space="preserve">3، </w:t>
    </w:r>
    <w:r w:rsidR="00F4070F" w:rsidRPr="00C40931">
      <w:rPr>
        <w:rFonts w:hint="cs"/>
        <w:rtl/>
      </w:rPr>
      <w:t xml:space="preserve">شماره </w:t>
    </w:r>
    <w:r w:rsidR="00F4070F">
      <w:rPr>
        <w:rFonts w:hint="cs"/>
        <w:rtl/>
        <w:lang w:bidi="fa-IR"/>
      </w:rPr>
      <w:t>7</w:t>
    </w:r>
    <w:r w:rsidR="00F4070F">
      <w:rPr>
        <w:rFonts w:hint="cs"/>
        <w:rtl/>
      </w:rPr>
      <w:t xml:space="preserve">، پاييز </w:t>
    </w:r>
    <w:r w:rsidR="00F4070F" w:rsidRPr="00C40931">
      <w:rPr>
        <w:rFonts w:hint="cs"/>
        <w:rtl/>
      </w:rPr>
      <w:t>13</w:t>
    </w:r>
    <w:r w:rsidR="00F4070F">
      <w:rPr>
        <w:rFonts w:hint="cs"/>
        <w:rtl/>
      </w:rPr>
      <w:t>90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0F" w:rsidRPr="00C40931" w:rsidRDefault="00F4070F" w:rsidP="00364879">
    <w:pPr>
      <w:pStyle w:val="a8"/>
      <w:tabs>
        <w:tab w:val="clear" w:pos="4513"/>
        <w:tab w:val="clear" w:pos="9026"/>
        <w:tab w:val="center" w:pos="-1"/>
        <w:tab w:val="right" w:pos="6803"/>
      </w:tabs>
      <w:jc w:val="right"/>
      <w:rPr>
        <w:b/>
        <w:bCs/>
        <w:lang w:bidi="fa-IR"/>
      </w:rPr>
    </w:pPr>
    <w:r>
      <w:rPr>
        <w:rFonts w:hint="cs"/>
        <w:rtl/>
      </w:rPr>
      <w:t>بررسي فرهنگ سازماني در شركت</w:t>
    </w:r>
    <w:r>
      <w:rPr>
        <w:rFonts w:cs="B Mitra" w:hint="cs"/>
        <w:cs/>
      </w:rPr>
      <w:t>‎</w:t>
    </w:r>
    <w:r>
      <w:rPr>
        <w:rFonts w:hint="cs"/>
        <w:rtl/>
      </w:rPr>
      <w:t>هاي تابعه وزارت نيرو شهر زاهدان و</w:t>
    </w:r>
    <w:r>
      <w:rPr>
        <w:rFonts w:hint="cs"/>
        <w:b/>
        <w:rtl/>
      </w:rPr>
      <w:t xml:space="preserve"> </w:t>
    </w:r>
    <w:r w:rsidRPr="0077468E">
      <w:rPr>
        <w:rFonts w:hint="cs"/>
        <w:b/>
        <w:rtl/>
      </w:rPr>
      <w:t>...</w:t>
    </w:r>
    <w:r w:rsidRPr="0077468E">
      <w:rPr>
        <w:b/>
        <w:bCs/>
        <w:sz w:val="20"/>
        <w:szCs w:val="20"/>
      </w:rPr>
      <w:tab/>
    </w:r>
    <w:r w:rsidR="00F44FE0" w:rsidRPr="0077468E">
      <w:rPr>
        <w:b/>
        <w:bCs/>
        <w:sz w:val="20"/>
        <w:szCs w:val="20"/>
      </w:rPr>
      <w:fldChar w:fldCharType="begin"/>
    </w:r>
    <w:r w:rsidRPr="0077468E">
      <w:rPr>
        <w:b/>
        <w:bCs/>
        <w:sz w:val="20"/>
        <w:szCs w:val="20"/>
      </w:rPr>
      <w:instrText xml:space="preserve"> PAGE   \* MERGEFORMAT </w:instrText>
    </w:r>
    <w:r w:rsidR="00F44FE0" w:rsidRPr="0077468E">
      <w:rPr>
        <w:b/>
        <w:bCs/>
        <w:sz w:val="20"/>
        <w:szCs w:val="20"/>
      </w:rPr>
      <w:fldChar w:fldCharType="separate"/>
    </w:r>
    <w:r w:rsidR="00E622C0">
      <w:rPr>
        <w:b/>
        <w:bCs/>
        <w:noProof/>
        <w:sz w:val="20"/>
        <w:szCs w:val="20"/>
        <w:rtl/>
      </w:rPr>
      <w:t>19</w:t>
    </w:r>
    <w:r w:rsidR="00F44FE0" w:rsidRPr="0077468E">
      <w:rPr>
        <w:b/>
        <w:bCs/>
        <w:sz w:val="20"/>
        <w:szCs w:val="20"/>
      </w:rPr>
      <w:fldChar w:fldCharType="end"/>
    </w:r>
    <w:r w:rsidRPr="00C64853">
      <w:rPr>
        <w:rFonts w:hint="cs"/>
        <w:b/>
        <w:bCs/>
        <w:sz w:val="20"/>
        <w:szCs w:val="20"/>
        <w:rtl/>
      </w:rPr>
      <w:t xml:space="preserve"> </w:t>
    </w:r>
  </w:p>
  <w:p w:rsidR="00F4070F" w:rsidRDefault="00F407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0F" w:rsidRDefault="00F4070F" w:rsidP="006522FD">
    <w:pPr>
      <w:pStyle w:val="Header"/>
      <w:tabs>
        <w:tab w:val="right" w:pos="6803"/>
      </w:tabs>
      <w:bidi/>
      <w:spacing w:line="216" w:lineRule="auto"/>
      <w:jc w:val="lowKashida"/>
      <w:rPr>
        <w:rFonts w:cs="B Zar"/>
        <w:i/>
        <w:iCs/>
        <w:sz w:val="18"/>
        <w:szCs w:val="18"/>
        <w:rtl/>
        <w:lang w:bidi="fa-IR"/>
      </w:rPr>
    </w:pPr>
  </w:p>
  <w:p w:rsidR="00F4070F" w:rsidRPr="00A670D5" w:rsidRDefault="00F4070F" w:rsidP="00C35C5E">
    <w:pPr>
      <w:pStyle w:val="Header"/>
      <w:tabs>
        <w:tab w:val="right" w:pos="6803"/>
      </w:tabs>
      <w:bidi/>
      <w:spacing w:line="216" w:lineRule="auto"/>
      <w:jc w:val="lowKashida"/>
      <w:rPr>
        <w:rFonts w:cs="B Zar"/>
        <w:i/>
        <w:iCs/>
        <w:sz w:val="18"/>
        <w:szCs w:val="18"/>
        <w:rtl/>
        <w:lang w:bidi="fa-IR"/>
      </w:rPr>
    </w:pPr>
  </w:p>
  <w:p w:rsidR="00F4070F" w:rsidRPr="00A670D5" w:rsidRDefault="00F4070F" w:rsidP="00C35C5E">
    <w:pPr>
      <w:pStyle w:val="Header"/>
      <w:tabs>
        <w:tab w:val="right" w:pos="6803"/>
      </w:tabs>
      <w:bidi/>
      <w:spacing w:line="216" w:lineRule="auto"/>
      <w:jc w:val="lowKashida"/>
      <w:rPr>
        <w:rFonts w:cs="B Zar"/>
        <w:sz w:val="18"/>
        <w:szCs w:val="18"/>
        <w:rtl/>
        <w:lang w:bidi="fa-IR"/>
      </w:rPr>
    </w:pPr>
    <w:r>
      <w:rPr>
        <w:rFonts w:cs="B Zar" w:hint="cs"/>
        <w:i/>
        <w:iCs/>
        <w:sz w:val="18"/>
        <w:szCs w:val="18"/>
        <w:rtl/>
        <w:lang w:bidi="fa-IR"/>
      </w:rPr>
      <w:t>مدیریت دولتی</w:t>
    </w:r>
    <w:r w:rsidRPr="00A670D5">
      <w:rPr>
        <w:rFonts w:cs="B Zar" w:hint="cs"/>
        <w:i/>
        <w:iCs/>
        <w:sz w:val="18"/>
        <w:szCs w:val="18"/>
        <w:rtl/>
        <w:cs/>
        <w:lang w:bidi="fa-IR"/>
      </w:rPr>
      <w:tab/>
    </w:r>
    <w:r w:rsidRPr="00A670D5">
      <w:rPr>
        <w:rFonts w:cs="B Zar" w:hint="cs"/>
        <w:i/>
        <w:iCs/>
        <w:sz w:val="18"/>
        <w:szCs w:val="18"/>
        <w:rtl/>
        <w:cs/>
        <w:lang w:bidi="fa-IR"/>
      </w:rPr>
      <w:tab/>
    </w:r>
    <w:r w:rsidRPr="00A670D5">
      <w:rPr>
        <w:rFonts w:cs="B Zar" w:hint="cs"/>
        <w:sz w:val="18"/>
        <w:szCs w:val="18"/>
        <w:rtl/>
        <w:lang w:bidi="fa-IR"/>
      </w:rPr>
      <w:t>دانشکده مدیریت دانشگاه تهران</w:t>
    </w:r>
  </w:p>
  <w:p w:rsidR="00F4070F" w:rsidRPr="00A670D5" w:rsidRDefault="00F4070F" w:rsidP="00F029E4">
    <w:pPr>
      <w:pStyle w:val="ac"/>
      <w:spacing w:line="216" w:lineRule="auto"/>
      <w:rPr>
        <w:sz w:val="18"/>
        <w:szCs w:val="18"/>
        <w:rtl/>
      </w:rPr>
    </w:pPr>
    <w:r>
      <w:rPr>
        <w:rFonts w:hint="cs"/>
        <w:sz w:val="18"/>
        <w:szCs w:val="18"/>
        <w:rtl/>
      </w:rPr>
      <w:t>دوره 3</w:t>
    </w:r>
    <w:r w:rsidRPr="00A670D5">
      <w:rPr>
        <w:rFonts w:hint="cs"/>
        <w:sz w:val="18"/>
        <w:szCs w:val="18"/>
        <w:rtl/>
      </w:rPr>
      <w:t xml:space="preserve">، شماره </w:t>
    </w:r>
    <w:r>
      <w:rPr>
        <w:rFonts w:hint="cs"/>
        <w:sz w:val="18"/>
        <w:szCs w:val="18"/>
        <w:rtl/>
      </w:rPr>
      <w:t>7</w:t>
    </w:r>
  </w:p>
  <w:p w:rsidR="00F4070F" w:rsidRPr="00A670D5" w:rsidRDefault="00F4070F" w:rsidP="00E622C0">
    <w:pPr>
      <w:pStyle w:val="Header"/>
      <w:bidi/>
      <w:spacing w:line="216" w:lineRule="auto"/>
      <w:jc w:val="lowKashida"/>
      <w:rPr>
        <w:rFonts w:cs="B Zar"/>
        <w:sz w:val="18"/>
        <w:szCs w:val="18"/>
        <w:rtl/>
        <w:lang w:bidi="fa-IR"/>
      </w:rPr>
    </w:pPr>
    <w:r>
      <w:rPr>
        <w:rFonts w:cs="B Zar" w:hint="cs"/>
        <w:sz w:val="18"/>
        <w:szCs w:val="18"/>
        <w:rtl/>
        <w:lang w:bidi="fa-IR"/>
      </w:rPr>
      <w:t xml:space="preserve">پاييز </w:t>
    </w:r>
    <w:r w:rsidRPr="00A670D5">
      <w:rPr>
        <w:rFonts w:cs="B Zar" w:hint="cs"/>
        <w:sz w:val="18"/>
        <w:szCs w:val="18"/>
        <w:rtl/>
        <w:lang w:bidi="fa-IR"/>
      </w:rPr>
      <w:t>13</w:t>
    </w:r>
    <w:r>
      <w:rPr>
        <w:rFonts w:cs="B Zar" w:hint="cs"/>
        <w:sz w:val="18"/>
        <w:szCs w:val="18"/>
        <w:rtl/>
        <w:lang w:bidi="fa-IR"/>
      </w:rPr>
      <w:t>90</w:t>
    </w:r>
  </w:p>
  <w:p w:rsidR="00F4070F" w:rsidRDefault="00F4070F" w:rsidP="003B7EFB">
    <w:pPr>
      <w:pStyle w:val="Header"/>
      <w:bidi/>
      <w:spacing w:line="216" w:lineRule="auto"/>
      <w:jc w:val="lowKashida"/>
      <w:rPr>
        <w:rtl/>
        <w:lang w:bidi="fa-IR"/>
      </w:rPr>
    </w:pPr>
    <w:r w:rsidRPr="003B7EFB">
      <w:rPr>
        <w:rFonts w:cs="B Zar" w:hint="cs"/>
        <w:sz w:val="18"/>
        <w:szCs w:val="18"/>
        <w:rtl/>
        <w:lang w:bidi="fa-IR"/>
      </w:rPr>
      <w:t xml:space="preserve">صص </w:t>
    </w:r>
    <w:r w:rsidR="003B7EFB">
      <w:rPr>
        <w:rFonts w:cs="B Zar" w:hint="cs"/>
        <w:sz w:val="18"/>
        <w:szCs w:val="18"/>
        <w:rtl/>
        <w:lang w:bidi="fa-IR"/>
      </w:rPr>
      <w:t>1</w:t>
    </w:r>
    <w:r w:rsidR="007C2D9E" w:rsidRPr="003B7EFB">
      <w:rPr>
        <w:rFonts w:cs="B Zar" w:hint="cs"/>
        <w:sz w:val="18"/>
        <w:szCs w:val="18"/>
        <w:rtl/>
        <w:lang w:bidi="fa-IR"/>
      </w:rPr>
      <w:t xml:space="preserve"> تا</w:t>
    </w:r>
    <w:r w:rsidR="003B7EFB">
      <w:rPr>
        <w:rFonts w:cs="B Zar" w:hint="cs"/>
        <w:sz w:val="18"/>
        <w:szCs w:val="18"/>
        <w:rtl/>
        <w:lang w:bidi="fa-IR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93E"/>
    <w:multiLevelType w:val="hybridMultilevel"/>
    <w:tmpl w:val="69BE4002"/>
    <w:lvl w:ilvl="0" w:tplc="3698D9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778C"/>
    <w:multiLevelType w:val="hybridMultilevel"/>
    <w:tmpl w:val="21C8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71615"/>
    <w:multiLevelType w:val="hybridMultilevel"/>
    <w:tmpl w:val="CB609642"/>
    <w:lvl w:ilvl="0" w:tplc="E18A1F1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1AE0FE9"/>
    <w:multiLevelType w:val="hybridMultilevel"/>
    <w:tmpl w:val="2C5C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A25"/>
    <w:rsid w:val="0000789E"/>
    <w:rsid w:val="00013DFC"/>
    <w:rsid w:val="000173E0"/>
    <w:rsid w:val="00021B6D"/>
    <w:rsid w:val="00021B72"/>
    <w:rsid w:val="00023932"/>
    <w:rsid w:val="00025667"/>
    <w:rsid w:val="000329D9"/>
    <w:rsid w:val="00051968"/>
    <w:rsid w:val="00052A42"/>
    <w:rsid w:val="00056A2F"/>
    <w:rsid w:val="00062BAD"/>
    <w:rsid w:val="00070331"/>
    <w:rsid w:val="000A54F3"/>
    <w:rsid w:val="000C22C0"/>
    <w:rsid w:val="000C4DC6"/>
    <w:rsid w:val="000D2461"/>
    <w:rsid w:val="000D4200"/>
    <w:rsid w:val="000D6D37"/>
    <w:rsid w:val="000E7B1E"/>
    <w:rsid w:val="000F2D54"/>
    <w:rsid w:val="001019D3"/>
    <w:rsid w:val="00103B74"/>
    <w:rsid w:val="00107D2B"/>
    <w:rsid w:val="001151A5"/>
    <w:rsid w:val="0012644A"/>
    <w:rsid w:val="0014593C"/>
    <w:rsid w:val="001617F0"/>
    <w:rsid w:val="001633D3"/>
    <w:rsid w:val="00174BD7"/>
    <w:rsid w:val="00175E91"/>
    <w:rsid w:val="001853FD"/>
    <w:rsid w:val="0019317F"/>
    <w:rsid w:val="001A103E"/>
    <w:rsid w:val="001A4F20"/>
    <w:rsid w:val="001C1B30"/>
    <w:rsid w:val="001C2EBC"/>
    <w:rsid w:val="001C693C"/>
    <w:rsid w:val="001D40F2"/>
    <w:rsid w:val="001D5F7B"/>
    <w:rsid w:val="001F04E7"/>
    <w:rsid w:val="001F63CA"/>
    <w:rsid w:val="00203710"/>
    <w:rsid w:val="0021363B"/>
    <w:rsid w:val="0021674F"/>
    <w:rsid w:val="00221377"/>
    <w:rsid w:val="00223AF2"/>
    <w:rsid w:val="00225BCC"/>
    <w:rsid w:val="002306F3"/>
    <w:rsid w:val="00231B5D"/>
    <w:rsid w:val="00243B86"/>
    <w:rsid w:val="002440C7"/>
    <w:rsid w:val="00257079"/>
    <w:rsid w:val="00261844"/>
    <w:rsid w:val="00272C1A"/>
    <w:rsid w:val="00283ECA"/>
    <w:rsid w:val="002857BD"/>
    <w:rsid w:val="00294367"/>
    <w:rsid w:val="002A61F8"/>
    <w:rsid w:val="002C4998"/>
    <w:rsid w:val="002C68A8"/>
    <w:rsid w:val="002D3B27"/>
    <w:rsid w:val="002E02AA"/>
    <w:rsid w:val="002F101F"/>
    <w:rsid w:val="003052D5"/>
    <w:rsid w:val="00306AF4"/>
    <w:rsid w:val="00330F57"/>
    <w:rsid w:val="00333245"/>
    <w:rsid w:val="00352D1F"/>
    <w:rsid w:val="0035606A"/>
    <w:rsid w:val="00364879"/>
    <w:rsid w:val="00386880"/>
    <w:rsid w:val="00393800"/>
    <w:rsid w:val="00395E16"/>
    <w:rsid w:val="003A10E3"/>
    <w:rsid w:val="003A5C31"/>
    <w:rsid w:val="003A6E13"/>
    <w:rsid w:val="003A7870"/>
    <w:rsid w:val="003B2877"/>
    <w:rsid w:val="003B61A1"/>
    <w:rsid w:val="003B688B"/>
    <w:rsid w:val="003B7EFB"/>
    <w:rsid w:val="003C78F5"/>
    <w:rsid w:val="003D014E"/>
    <w:rsid w:val="003D1DDC"/>
    <w:rsid w:val="003D3E2B"/>
    <w:rsid w:val="003D4EC2"/>
    <w:rsid w:val="003E0197"/>
    <w:rsid w:val="003E35CF"/>
    <w:rsid w:val="003F7BC3"/>
    <w:rsid w:val="00410C3D"/>
    <w:rsid w:val="004168CB"/>
    <w:rsid w:val="00417B02"/>
    <w:rsid w:val="00423237"/>
    <w:rsid w:val="00425439"/>
    <w:rsid w:val="00426BE8"/>
    <w:rsid w:val="00426D43"/>
    <w:rsid w:val="004271B6"/>
    <w:rsid w:val="00434559"/>
    <w:rsid w:val="004444FB"/>
    <w:rsid w:val="00445A3E"/>
    <w:rsid w:val="0045407E"/>
    <w:rsid w:val="00457B1E"/>
    <w:rsid w:val="00465289"/>
    <w:rsid w:val="00474BD5"/>
    <w:rsid w:val="004766D6"/>
    <w:rsid w:val="00480D88"/>
    <w:rsid w:val="004A3D31"/>
    <w:rsid w:val="004A4A8E"/>
    <w:rsid w:val="004B1C8D"/>
    <w:rsid w:val="004B7DFC"/>
    <w:rsid w:val="004C02CF"/>
    <w:rsid w:val="004D1800"/>
    <w:rsid w:val="004E2FC6"/>
    <w:rsid w:val="004F4A9C"/>
    <w:rsid w:val="00500375"/>
    <w:rsid w:val="005007C2"/>
    <w:rsid w:val="0050266F"/>
    <w:rsid w:val="005128DE"/>
    <w:rsid w:val="0054558F"/>
    <w:rsid w:val="005477C0"/>
    <w:rsid w:val="0055183B"/>
    <w:rsid w:val="0055465D"/>
    <w:rsid w:val="005626B4"/>
    <w:rsid w:val="00564D60"/>
    <w:rsid w:val="00565D24"/>
    <w:rsid w:val="00575358"/>
    <w:rsid w:val="005765C4"/>
    <w:rsid w:val="005856D4"/>
    <w:rsid w:val="00585A7E"/>
    <w:rsid w:val="005861A5"/>
    <w:rsid w:val="00590364"/>
    <w:rsid w:val="005971E4"/>
    <w:rsid w:val="005A251A"/>
    <w:rsid w:val="005A7410"/>
    <w:rsid w:val="005C249D"/>
    <w:rsid w:val="005D261B"/>
    <w:rsid w:val="005D6640"/>
    <w:rsid w:val="005E7A82"/>
    <w:rsid w:val="0060288A"/>
    <w:rsid w:val="00611915"/>
    <w:rsid w:val="00613D42"/>
    <w:rsid w:val="00616FED"/>
    <w:rsid w:val="00620265"/>
    <w:rsid w:val="006212FF"/>
    <w:rsid w:val="006349EF"/>
    <w:rsid w:val="006350B6"/>
    <w:rsid w:val="00635612"/>
    <w:rsid w:val="00635ADE"/>
    <w:rsid w:val="006522FD"/>
    <w:rsid w:val="00653AFB"/>
    <w:rsid w:val="00655CEA"/>
    <w:rsid w:val="00682592"/>
    <w:rsid w:val="0068334C"/>
    <w:rsid w:val="0068763F"/>
    <w:rsid w:val="00690A1F"/>
    <w:rsid w:val="00691367"/>
    <w:rsid w:val="006A6243"/>
    <w:rsid w:val="006B143C"/>
    <w:rsid w:val="006B1E20"/>
    <w:rsid w:val="006C4869"/>
    <w:rsid w:val="006D4716"/>
    <w:rsid w:val="006E3729"/>
    <w:rsid w:val="006E6103"/>
    <w:rsid w:val="00706AD2"/>
    <w:rsid w:val="00720C95"/>
    <w:rsid w:val="0073434A"/>
    <w:rsid w:val="007354FC"/>
    <w:rsid w:val="00741B33"/>
    <w:rsid w:val="0074202C"/>
    <w:rsid w:val="00747C21"/>
    <w:rsid w:val="00753A03"/>
    <w:rsid w:val="00755385"/>
    <w:rsid w:val="007611E0"/>
    <w:rsid w:val="00763E59"/>
    <w:rsid w:val="0076413A"/>
    <w:rsid w:val="00774647"/>
    <w:rsid w:val="0077468E"/>
    <w:rsid w:val="00776E45"/>
    <w:rsid w:val="007844F8"/>
    <w:rsid w:val="00796B80"/>
    <w:rsid w:val="007A0AC8"/>
    <w:rsid w:val="007A2855"/>
    <w:rsid w:val="007A32F4"/>
    <w:rsid w:val="007A4428"/>
    <w:rsid w:val="007A4633"/>
    <w:rsid w:val="007B59F0"/>
    <w:rsid w:val="007C2D9E"/>
    <w:rsid w:val="007C5954"/>
    <w:rsid w:val="007C611D"/>
    <w:rsid w:val="007C7AB9"/>
    <w:rsid w:val="007D2CDE"/>
    <w:rsid w:val="007E29E5"/>
    <w:rsid w:val="007F6C96"/>
    <w:rsid w:val="00800787"/>
    <w:rsid w:val="008026CB"/>
    <w:rsid w:val="00805844"/>
    <w:rsid w:val="00832687"/>
    <w:rsid w:val="0083625E"/>
    <w:rsid w:val="0084694E"/>
    <w:rsid w:val="00865C05"/>
    <w:rsid w:val="00867B4A"/>
    <w:rsid w:val="0087468C"/>
    <w:rsid w:val="008A7899"/>
    <w:rsid w:val="008C11E4"/>
    <w:rsid w:val="008D42F8"/>
    <w:rsid w:val="008E10EB"/>
    <w:rsid w:val="008E5476"/>
    <w:rsid w:val="00901B1E"/>
    <w:rsid w:val="0091043D"/>
    <w:rsid w:val="0091706B"/>
    <w:rsid w:val="00920684"/>
    <w:rsid w:val="00934FC3"/>
    <w:rsid w:val="009439C4"/>
    <w:rsid w:val="00951203"/>
    <w:rsid w:val="009550AC"/>
    <w:rsid w:val="00956A13"/>
    <w:rsid w:val="00956C62"/>
    <w:rsid w:val="009571AA"/>
    <w:rsid w:val="00962B7A"/>
    <w:rsid w:val="00963B8A"/>
    <w:rsid w:val="009831F8"/>
    <w:rsid w:val="00983900"/>
    <w:rsid w:val="009853BB"/>
    <w:rsid w:val="00987BB5"/>
    <w:rsid w:val="009A0474"/>
    <w:rsid w:val="009A2243"/>
    <w:rsid w:val="009A2EC0"/>
    <w:rsid w:val="009A3780"/>
    <w:rsid w:val="009A52B2"/>
    <w:rsid w:val="009A7C26"/>
    <w:rsid w:val="009A7DD2"/>
    <w:rsid w:val="009C1497"/>
    <w:rsid w:val="009C74B6"/>
    <w:rsid w:val="009E4CA7"/>
    <w:rsid w:val="009F26F9"/>
    <w:rsid w:val="009F61BD"/>
    <w:rsid w:val="009F66E1"/>
    <w:rsid w:val="00A0269F"/>
    <w:rsid w:val="00A0281C"/>
    <w:rsid w:val="00A06E1D"/>
    <w:rsid w:val="00A3406A"/>
    <w:rsid w:val="00A419B2"/>
    <w:rsid w:val="00A50267"/>
    <w:rsid w:val="00A6065F"/>
    <w:rsid w:val="00A61AC7"/>
    <w:rsid w:val="00A66B1A"/>
    <w:rsid w:val="00A7075C"/>
    <w:rsid w:val="00A71B44"/>
    <w:rsid w:val="00A72908"/>
    <w:rsid w:val="00A739D3"/>
    <w:rsid w:val="00A76033"/>
    <w:rsid w:val="00A8077A"/>
    <w:rsid w:val="00A97820"/>
    <w:rsid w:val="00AA5871"/>
    <w:rsid w:val="00AA6952"/>
    <w:rsid w:val="00AB14CD"/>
    <w:rsid w:val="00AD2087"/>
    <w:rsid w:val="00AD768C"/>
    <w:rsid w:val="00AE05D0"/>
    <w:rsid w:val="00AE410C"/>
    <w:rsid w:val="00AE7A8A"/>
    <w:rsid w:val="00AF2AD5"/>
    <w:rsid w:val="00AF4E2E"/>
    <w:rsid w:val="00B1012F"/>
    <w:rsid w:val="00B10CA7"/>
    <w:rsid w:val="00B11EC5"/>
    <w:rsid w:val="00B136A0"/>
    <w:rsid w:val="00B15406"/>
    <w:rsid w:val="00B162A9"/>
    <w:rsid w:val="00B16C2B"/>
    <w:rsid w:val="00B23C87"/>
    <w:rsid w:val="00B269AA"/>
    <w:rsid w:val="00B34633"/>
    <w:rsid w:val="00B3651D"/>
    <w:rsid w:val="00B41DA8"/>
    <w:rsid w:val="00B4548F"/>
    <w:rsid w:val="00B46BB1"/>
    <w:rsid w:val="00B62C27"/>
    <w:rsid w:val="00B6542C"/>
    <w:rsid w:val="00B95B0F"/>
    <w:rsid w:val="00B95B30"/>
    <w:rsid w:val="00B96F61"/>
    <w:rsid w:val="00BA334E"/>
    <w:rsid w:val="00BA79F2"/>
    <w:rsid w:val="00BB1CFA"/>
    <w:rsid w:val="00BC0CA7"/>
    <w:rsid w:val="00BC5D77"/>
    <w:rsid w:val="00BC7F0D"/>
    <w:rsid w:val="00BC7F77"/>
    <w:rsid w:val="00BD09AA"/>
    <w:rsid w:val="00BD6A3C"/>
    <w:rsid w:val="00C021EB"/>
    <w:rsid w:val="00C075DB"/>
    <w:rsid w:val="00C105D9"/>
    <w:rsid w:val="00C1407F"/>
    <w:rsid w:val="00C34396"/>
    <w:rsid w:val="00C35C5E"/>
    <w:rsid w:val="00C41DAA"/>
    <w:rsid w:val="00C501FC"/>
    <w:rsid w:val="00C55DAA"/>
    <w:rsid w:val="00C66444"/>
    <w:rsid w:val="00C76EF0"/>
    <w:rsid w:val="00C9147A"/>
    <w:rsid w:val="00CB6106"/>
    <w:rsid w:val="00CB674B"/>
    <w:rsid w:val="00CB6F32"/>
    <w:rsid w:val="00CC2E26"/>
    <w:rsid w:val="00CD32C2"/>
    <w:rsid w:val="00CE3C4E"/>
    <w:rsid w:val="00CE5229"/>
    <w:rsid w:val="00CF6556"/>
    <w:rsid w:val="00CF778D"/>
    <w:rsid w:val="00D06247"/>
    <w:rsid w:val="00D06FF5"/>
    <w:rsid w:val="00D102A9"/>
    <w:rsid w:val="00D1285C"/>
    <w:rsid w:val="00D20356"/>
    <w:rsid w:val="00D21C2A"/>
    <w:rsid w:val="00D222A3"/>
    <w:rsid w:val="00D30013"/>
    <w:rsid w:val="00D34D20"/>
    <w:rsid w:val="00D404C1"/>
    <w:rsid w:val="00D46059"/>
    <w:rsid w:val="00D46B65"/>
    <w:rsid w:val="00D60A41"/>
    <w:rsid w:val="00D71D71"/>
    <w:rsid w:val="00D8289D"/>
    <w:rsid w:val="00D9373E"/>
    <w:rsid w:val="00DA026B"/>
    <w:rsid w:val="00DC33C0"/>
    <w:rsid w:val="00DC4271"/>
    <w:rsid w:val="00DD12D8"/>
    <w:rsid w:val="00DE5B7B"/>
    <w:rsid w:val="00DE728F"/>
    <w:rsid w:val="00DF1607"/>
    <w:rsid w:val="00DF35BD"/>
    <w:rsid w:val="00DF36EE"/>
    <w:rsid w:val="00DF52A2"/>
    <w:rsid w:val="00DF5CFE"/>
    <w:rsid w:val="00DF764D"/>
    <w:rsid w:val="00E02672"/>
    <w:rsid w:val="00E03BAB"/>
    <w:rsid w:val="00E042AA"/>
    <w:rsid w:val="00E059B5"/>
    <w:rsid w:val="00E05F35"/>
    <w:rsid w:val="00E0632E"/>
    <w:rsid w:val="00E266B7"/>
    <w:rsid w:val="00E300C8"/>
    <w:rsid w:val="00E34CBA"/>
    <w:rsid w:val="00E41132"/>
    <w:rsid w:val="00E622C0"/>
    <w:rsid w:val="00E62B81"/>
    <w:rsid w:val="00E81D9A"/>
    <w:rsid w:val="00E85256"/>
    <w:rsid w:val="00E85A1B"/>
    <w:rsid w:val="00E93A25"/>
    <w:rsid w:val="00E97D2F"/>
    <w:rsid w:val="00EA035B"/>
    <w:rsid w:val="00EA0450"/>
    <w:rsid w:val="00EA47D5"/>
    <w:rsid w:val="00EA75FC"/>
    <w:rsid w:val="00EC674C"/>
    <w:rsid w:val="00ED0274"/>
    <w:rsid w:val="00ED409C"/>
    <w:rsid w:val="00ED6BF3"/>
    <w:rsid w:val="00ED713B"/>
    <w:rsid w:val="00ED7448"/>
    <w:rsid w:val="00EF0502"/>
    <w:rsid w:val="00EF118F"/>
    <w:rsid w:val="00EF52F0"/>
    <w:rsid w:val="00EF5763"/>
    <w:rsid w:val="00EF7AC0"/>
    <w:rsid w:val="00F022B6"/>
    <w:rsid w:val="00F029E4"/>
    <w:rsid w:val="00F20E11"/>
    <w:rsid w:val="00F32092"/>
    <w:rsid w:val="00F32554"/>
    <w:rsid w:val="00F4070F"/>
    <w:rsid w:val="00F44FE0"/>
    <w:rsid w:val="00F477FD"/>
    <w:rsid w:val="00F55F69"/>
    <w:rsid w:val="00F627D3"/>
    <w:rsid w:val="00F649AB"/>
    <w:rsid w:val="00F870B2"/>
    <w:rsid w:val="00F91F07"/>
    <w:rsid w:val="00FA5A52"/>
    <w:rsid w:val="00FA68D9"/>
    <w:rsid w:val="00FB2E13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5"/>
        <o:r id="V:Rule2" type="connector" idref="#_x0000_s1043"/>
        <o:r id="V:Rule3" type="connector" idref="#_x0000_s104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 Nazani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annotation subject" w:uiPriority="0"/>
    <w:lsdException w:name="No Lis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2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266B7"/>
    <w:pPr>
      <w:keepNext/>
      <w:keepLines/>
      <w:spacing w:before="480"/>
      <w:outlineLvl w:val="0"/>
    </w:pPr>
    <w:rPr>
      <w:rFonts w:ascii="Cambria" w:hAnsi="Cambria" w:cs="B Zar"/>
      <w:b/>
      <w:bCs/>
      <w:color w:val="365F91"/>
      <w:sz w:val="28"/>
    </w:rPr>
  </w:style>
  <w:style w:type="paragraph" w:styleId="Heading2">
    <w:name w:val="heading 2"/>
    <w:basedOn w:val="Normal"/>
    <w:next w:val="BodyText"/>
    <w:link w:val="Heading2Char"/>
    <w:qFormat/>
    <w:rsid w:val="00D71D71"/>
    <w:pPr>
      <w:keepNext/>
      <w:keepLines/>
      <w:bidi/>
      <w:spacing w:before="200"/>
      <w:ind w:left="576" w:hanging="576"/>
      <w:outlineLvl w:val="1"/>
    </w:pPr>
    <w:rPr>
      <w:rFonts w:cs="B Lotus"/>
      <w:b/>
      <w:bCs/>
      <w:szCs w:val="28"/>
      <w:lang w:bidi="fa-IR"/>
    </w:rPr>
  </w:style>
  <w:style w:type="paragraph" w:styleId="Heading3">
    <w:name w:val="heading 3"/>
    <w:basedOn w:val="Normal"/>
    <w:next w:val="BodyText"/>
    <w:link w:val="Heading3Char"/>
    <w:qFormat/>
    <w:rsid w:val="00D71D71"/>
    <w:pPr>
      <w:keepNext/>
      <w:keepLines/>
      <w:bidi/>
      <w:spacing w:before="200"/>
      <w:ind w:left="851" w:hanging="851"/>
      <w:outlineLvl w:val="2"/>
    </w:pPr>
    <w:rPr>
      <w:rFonts w:cs="B Lotus"/>
      <w:b/>
      <w:bCs/>
      <w:szCs w:val="28"/>
      <w:lang w:bidi="fa-IR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D71D71"/>
    <w:pPr>
      <w:keepNext/>
      <w:keepLines/>
      <w:bidi/>
      <w:spacing w:before="200"/>
      <w:ind w:left="1134" w:hanging="1134"/>
      <w:outlineLvl w:val="3"/>
    </w:pPr>
    <w:rPr>
      <w:rFonts w:cs="B Lotus"/>
      <w:b/>
      <w:bCs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پاراگراف اول"/>
    <w:basedOn w:val="Normal"/>
    <w:link w:val="Char"/>
    <w:qFormat/>
    <w:rsid w:val="00D404C1"/>
    <w:pPr>
      <w:bidi/>
      <w:spacing w:line="216" w:lineRule="auto"/>
      <w:jc w:val="lowKashida"/>
    </w:pPr>
    <w:rPr>
      <w:rFonts w:eastAsia="Dotum" w:cs="B Zar"/>
      <w:sz w:val="22"/>
      <w:szCs w:val="26"/>
      <w:lang w:bidi="fa-IR"/>
    </w:rPr>
  </w:style>
  <w:style w:type="paragraph" w:customStyle="1" w:styleId="a0">
    <w:name w:val="پاراگراف دوم"/>
    <w:basedOn w:val="Normal"/>
    <w:link w:val="Char0"/>
    <w:qFormat/>
    <w:rsid w:val="009A7C26"/>
    <w:pPr>
      <w:bidi/>
      <w:spacing w:line="211" w:lineRule="auto"/>
      <w:ind w:firstLine="284"/>
      <w:jc w:val="lowKashida"/>
    </w:pPr>
    <w:rPr>
      <w:rFonts w:cs="B Zar"/>
      <w:sz w:val="22"/>
      <w:szCs w:val="26"/>
      <w:lang w:bidi="fa-IR"/>
    </w:rPr>
  </w:style>
  <w:style w:type="paragraph" w:customStyle="1" w:styleId="a1">
    <w:name w:val="چکیده"/>
    <w:basedOn w:val="Normal"/>
    <w:link w:val="Char1"/>
    <w:qFormat/>
    <w:rsid w:val="00107D2B"/>
    <w:pPr>
      <w:spacing w:after="200" w:line="216" w:lineRule="auto"/>
      <w:ind w:left="284" w:right="284"/>
      <w:jc w:val="lowKashida"/>
    </w:pPr>
    <w:rPr>
      <w:rFonts w:ascii="Arial" w:hAnsi="Arial" w:cs="B Zar"/>
      <w:szCs w:val="22"/>
    </w:rPr>
  </w:style>
  <w:style w:type="character" w:customStyle="1" w:styleId="Char1">
    <w:name w:val="چکیده Char"/>
    <w:basedOn w:val="DefaultParagraphFont"/>
    <w:link w:val="a1"/>
    <w:rsid w:val="00107D2B"/>
    <w:rPr>
      <w:rFonts w:ascii="Arial" w:eastAsia="Times New Roman" w:hAnsi="Arial" w:cs="B Zar"/>
      <w:sz w:val="24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rsid w:val="00E266B7"/>
    <w:rPr>
      <w:rFonts w:ascii="Cambria" w:eastAsia="Times New Roman" w:hAnsi="Cambria" w:cs="B Zar"/>
      <w:b/>
      <w:bCs/>
      <w:color w:val="365F91"/>
      <w:sz w:val="28"/>
    </w:rPr>
  </w:style>
  <w:style w:type="paragraph" w:styleId="FootnoteText">
    <w:name w:val="footnote text"/>
    <w:basedOn w:val="Normal"/>
    <w:link w:val="FootnoteTextChar"/>
    <w:rsid w:val="00E93A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3A2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aliases w:val="شماره زيرنويس"/>
    <w:basedOn w:val="DefaultParagraphFont"/>
    <w:rsid w:val="00E93A25"/>
    <w:rPr>
      <w:vertAlign w:val="superscript"/>
    </w:rPr>
  </w:style>
  <w:style w:type="table" w:styleId="TableGrid">
    <w:name w:val="Table Grid"/>
    <w:basedOn w:val="TableNormal"/>
    <w:rsid w:val="00E93A2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93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A2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E93A25"/>
  </w:style>
  <w:style w:type="paragraph" w:styleId="Header">
    <w:name w:val="header"/>
    <w:basedOn w:val="Normal"/>
    <w:link w:val="HeaderChar"/>
    <w:rsid w:val="00E93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3A2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E93A2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93A25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customStyle="1" w:styleId="LightShading1">
    <w:name w:val="Light Shading1"/>
    <w:basedOn w:val="TableNormal"/>
    <w:uiPriority w:val="60"/>
    <w:rsid w:val="00E93A25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E93A25"/>
    <w:rPr>
      <w:rFonts w:ascii="Times New Roman" w:eastAsia="Times New Roman" w:hAnsi="Times New Roman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2">
    <w:name w:val="تيتر مقاله"/>
    <w:basedOn w:val="Normal"/>
    <w:link w:val="Char2"/>
    <w:qFormat/>
    <w:rsid w:val="00CF778D"/>
    <w:pPr>
      <w:bidi/>
      <w:spacing w:before="360" w:line="276" w:lineRule="auto"/>
      <w:jc w:val="center"/>
    </w:pPr>
    <w:rPr>
      <w:rFonts w:ascii="Arial" w:eastAsia="Dotum" w:hAnsi="Arial" w:cs="B Titr"/>
      <w:b/>
      <w:bCs/>
      <w:i/>
      <w:sz w:val="28"/>
      <w:szCs w:val="28"/>
      <w:lang w:bidi="fa-IR"/>
    </w:rPr>
  </w:style>
  <w:style w:type="paragraph" w:customStyle="1" w:styleId="1">
    <w:name w:val="تيتر 1 فصل نامه"/>
    <w:basedOn w:val="Heading1"/>
    <w:link w:val="1Char"/>
    <w:qFormat/>
    <w:rsid w:val="00CF778D"/>
    <w:pPr>
      <w:keepLines w:val="0"/>
      <w:bidi/>
      <w:spacing w:before="240"/>
    </w:pPr>
    <w:rPr>
      <w:rFonts w:ascii="Arial" w:hAnsi="Arial"/>
      <w:i/>
      <w:color w:val="auto"/>
      <w:kern w:val="32"/>
      <w:sz w:val="20"/>
    </w:rPr>
  </w:style>
  <w:style w:type="character" w:customStyle="1" w:styleId="Char2">
    <w:name w:val="تيتر مقاله Char"/>
    <w:basedOn w:val="DefaultParagraphFont"/>
    <w:link w:val="a2"/>
    <w:rsid w:val="00CF778D"/>
    <w:rPr>
      <w:rFonts w:ascii="Arial" w:eastAsia="Dotum" w:hAnsi="Arial" w:cs="B Titr"/>
      <w:b/>
      <w:bCs/>
      <w:i/>
      <w:sz w:val="28"/>
    </w:rPr>
  </w:style>
  <w:style w:type="character" w:customStyle="1" w:styleId="1Char">
    <w:name w:val="تيتر 1 فصل نامه Char"/>
    <w:basedOn w:val="Heading1Char"/>
    <w:link w:val="1"/>
    <w:rsid w:val="00CF778D"/>
    <w:rPr>
      <w:rFonts w:ascii="Arial" w:eastAsia="Times New Roman" w:hAnsi="Arial" w:cs="B Zar"/>
      <w:b/>
      <w:bCs/>
      <w:i/>
      <w:color w:val="365F91"/>
      <w:kern w:val="32"/>
      <w:sz w:val="20"/>
      <w:szCs w:val="24"/>
      <w:lang w:bidi="ar-SA"/>
    </w:rPr>
  </w:style>
  <w:style w:type="paragraph" w:customStyle="1" w:styleId="a3">
    <w:name w:val="نويسنده"/>
    <w:basedOn w:val="Normal"/>
    <w:link w:val="Char3"/>
    <w:qFormat/>
    <w:rsid w:val="00CF778D"/>
    <w:pPr>
      <w:tabs>
        <w:tab w:val="left" w:pos="2431"/>
        <w:tab w:val="left" w:pos="3007"/>
      </w:tabs>
      <w:bidi/>
      <w:spacing w:before="240"/>
      <w:jc w:val="center"/>
    </w:pPr>
    <w:rPr>
      <w:rFonts w:cs="B Zar"/>
      <w:b/>
      <w:bCs/>
      <w:sz w:val="20"/>
      <w:szCs w:val="18"/>
    </w:rPr>
  </w:style>
  <w:style w:type="paragraph" w:customStyle="1" w:styleId="a4">
    <w:name w:val="سمت نويسنده"/>
    <w:basedOn w:val="Normal"/>
    <w:link w:val="Char4"/>
    <w:rsid w:val="00CE5229"/>
    <w:pPr>
      <w:bidi/>
      <w:spacing w:line="216" w:lineRule="auto"/>
      <w:ind w:left="284" w:right="284"/>
    </w:pPr>
    <w:rPr>
      <w:rFonts w:cs="B Zar"/>
      <w:sz w:val="16"/>
      <w:szCs w:val="16"/>
      <w:lang w:bidi="fa-IR"/>
    </w:rPr>
  </w:style>
  <w:style w:type="character" w:customStyle="1" w:styleId="Char3">
    <w:name w:val="نويسنده Char"/>
    <w:basedOn w:val="DefaultParagraphFont"/>
    <w:link w:val="a3"/>
    <w:rsid w:val="00CF778D"/>
    <w:rPr>
      <w:rFonts w:ascii="Times New Roman" w:eastAsia="Times New Roman" w:hAnsi="Times New Roman" w:cs="B Zar"/>
      <w:b/>
      <w:bCs/>
      <w:sz w:val="20"/>
      <w:szCs w:val="18"/>
      <w:lang w:bidi="ar-SA"/>
    </w:rPr>
  </w:style>
  <w:style w:type="paragraph" w:customStyle="1" w:styleId="a5">
    <w:name w:val="تاريخ دريافت"/>
    <w:basedOn w:val="a6"/>
    <w:link w:val="Char5"/>
    <w:qFormat/>
    <w:rsid w:val="009C1497"/>
    <w:pPr>
      <w:spacing w:before="60" w:after="0" w:line="216" w:lineRule="auto"/>
      <w:jc w:val="right"/>
    </w:pPr>
    <w:rPr>
      <w:szCs w:val="16"/>
    </w:rPr>
  </w:style>
  <w:style w:type="character" w:customStyle="1" w:styleId="Char4">
    <w:name w:val="سمت نويسنده Char"/>
    <w:basedOn w:val="DefaultParagraphFont"/>
    <w:link w:val="a4"/>
    <w:rsid w:val="00CE5229"/>
    <w:rPr>
      <w:rFonts w:ascii="Times New Roman" w:eastAsia="Times New Roman" w:hAnsi="Times New Roman" w:cs="B Zar"/>
      <w:sz w:val="16"/>
      <w:szCs w:val="16"/>
    </w:rPr>
  </w:style>
  <w:style w:type="paragraph" w:customStyle="1" w:styleId="a7">
    <w:name w:val="پذيرش و مسئول"/>
    <w:basedOn w:val="a6"/>
    <w:link w:val="Char6"/>
    <w:qFormat/>
    <w:rsid w:val="009C1497"/>
    <w:pPr>
      <w:spacing w:before="0" w:after="0" w:line="216" w:lineRule="auto"/>
      <w:jc w:val="right"/>
    </w:pPr>
    <w:rPr>
      <w:szCs w:val="16"/>
    </w:rPr>
  </w:style>
  <w:style w:type="character" w:customStyle="1" w:styleId="Char5">
    <w:name w:val="تاريخ دريافت Char"/>
    <w:basedOn w:val="Char7"/>
    <w:link w:val="a5"/>
    <w:rsid w:val="009C1497"/>
    <w:rPr>
      <w:rFonts w:ascii="Times New Roman" w:eastAsia="Dotum" w:hAnsi="Times New Roman" w:cs="B Zar"/>
      <w:i/>
      <w:sz w:val="16"/>
      <w:szCs w:val="16"/>
      <w:lang w:bidi="fa-IR"/>
    </w:rPr>
  </w:style>
  <w:style w:type="character" w:customStyle="1" w:styleId="Char">
    <w:name w:val="پاراگراف اول Char"/>
    <w:basedOn w:val="DefaultParagraphFont"/>
    <w:link w:val="a"/>
    <w:rsid w:val="00D404C1"/>
    <w:rPr>
      <w:rFonts w:ascii="Times New Roman" w:eastAsia="Dotum" w:hAnsi="Times New Roman" w:cs="B Zar"/>
      <w:sz w:val="22"/>
      <w:szCs w:val="26"/>
    </w:rPr>
  </w:style>
  <w:style w:type="paragraph" w:customStyle="1" w:styleId="a6">
    <w:name w:val="واژه هاي كليدي"/>
    <w:basedOn w:val="Normal"/>
    <w:link w:val="Char7"/>
    <w:qFormat/>
    <w:rsid w:val="00A739D3"/>
    <w:pPr>
      <w:bidi/>
      <w:spacing w:before="240" w:after="120"/>
      <w:ind w:left="284" w:right="284"/>
      <w:jc w:val="lowKashida"/>
    </w:pPr>
    <w:rPr>
      <w:rFonts w:eastAsia="Dotum" w:cs="B Zar"/>
      <w:i/>
      <w:sz w:val="16"/>
      <w:szCs w:val="18"/>
      <w:lang w:bidi="fa-IR"/>
    </w:rPr>
  </w:style>
  <w:style w:type="paragraph" w:customStyle="1" w:styleId="email">
    <w:name w:val="email"/>
    <w:basedOn w:val="Normal"/>
    <w:link w:val="emailChar"/>
    <w:qFormat/>
    <w:rsid w:val="00352D1F"/>
    <w:pPr>
      <w:bidi/>
      <w:ind w:left="284" w:right="284"/>
      <w:jc w:val="right"/>
    </w:pPr>
    <w:rPr>
      <w:rFonts w:ascii="Arial" w:hAnsi="Arial" w:cs="B Zar"/>
      <w:i/>
      <w:sz w:val="14"/>
      <w:szCs w:val="16"/>
    </w:rPr>
  </w:style>
  <w:style w:type="character" w:customStyle="1" w:styleId="Char7">
    <w:name w:val="واژه هاي كليدي Char"/>
    <w:basedOn w:val="DefaultParagraphFont"/>
    <w:link w:val="a6"/>
    <w:rsid w:val="00A739D3"/>
    <w:rPr>
      <w:rFonts w:ascii="Times New Roman" w:eastAsia="Dotum" w:hAnsi="Times New Roman" w:cs="B Zar"/>
      <w:i/>
      <w:sz w:val="16"/>
      <w:szCs w:val="18"/>
      <w:lang w:bidi="fa-IR"/>
    </w:rPr>
  </w:style>
  <w:style w:type="paragraph" w:customStyle="1" w:styleId="a8">
    <w:name w:val="هيدر زوج"/>
    <w:basedOn w:val="Header"/>
    <w:link w:val="Char8"/>
    <w:qFormat/>
    <w:rsid w:val="005A251A"/>
    <w:pPr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center" w:pos="4513"/>
        <w:tab w:val="right" w:pos="9026"/>
      </w:tabs>
      <w:bidi/>
    </w:pPr>
    <w:rPr>
      <w:rFonts w:cs="B Zar"/>
      <w:sz w:val="18"/>
      <w:szCs w:val="18"/>
    </w:rPr>
  </w:style>
  <w:style w:type="character" w:customStyle="1" w:styleId="Char0">
    <w:name w:val="پاراگراف دوم Char"/>
    <w:basedOn w:val="DefaultParagraphFont"/>
    <w:link w:val="a0"/>
    <w:rsid w:val="009A7C26"/>
    <w:rPr>
      <w:rFonts w:ascii="Times New Roman" w:eastAsia="Times New Roman" w:hAnsi="Times New Roman" w:cs="B Zar"/>
      <w:sz w:val="22"/>
      <w:szCs w:val="26"/>
    </w:rPr>
  </w:style>
  <w:style w:type="character" w:customStyle="1" w:styleId="Char8">
    <w:name w:val="هيدر زوج Char"/>
    <w:basedOn w:val="HeaderChar"/>
    <w:link w:val="a8"/>
    <w:rsid w:val="005A251A"/>
    <w:rPr>
      <w:rFonts w:ascii="Times New Roman" w:eastAsia="Times New Roman" w:hAnsi="Times New Roman" w:cs="B Zar"/>
      <w:sz w:val="18"/>
      <w:szCs w:val="18"/>
      <w:lang w:bidi="ar-SA"/>
    </w:rPr>
  </w:style>
  <w:style w:type="paragraph" w:customStyle="1" w:styleId="2">
    <w:name w:val="تيتر 2"/>
    <w:basedOn w:val="Normal"/>
    <w:link w:val="2Char"/>
    <w:qFormat/>
    <w:rsid w:val="009A7C26"/>
    <w:pPr>
      <w:bidi/>
      <w:spacing w:before="160"/>
      <w:jc w:val="both"/>
    </w:pPr>
    <w:rPr>
      <w:rFonts w:cs="B Nazanin"/>
      <w:b/>
      <w:bCs/>
      <w:i/>
      <w:lang w:bidi="fa-IR"/>
    </w:rPr>
  </w:style>
  <w:style w:type="paragraph" w:customStyle="1" w:styleId="a9">
    <w:name w:val="نمودار"/>
    <w:basedOn w:val="Normal"/>
    <w:link w:val="Char9"/>
    <w:qFormat/>
    <w:rsid w:val="00CB6106"/>
    <w:pPr>
      <w:bidi/>
      <w:spacing w:after="240"/>
      <w:jc w:val="center"/>
    </w:pPr>
    <w:rPr>
      <w:rFonts w:cs="B Nazanin"/>
      <w:b/>
      <w:bCs/>
      <w:i/>
      <w:sz w:val="20"/>
      <w:szCs w:val="20"/>
      <w:lang w:bidi="fa-IR"/>
    </w:rPr>
  </w:style>
  <w:style w:type="character" w:customStyle="1" w:styleId="2Char">
    <w:name w:val="تيتر 2 Char"/>
    <w:basedOn w:val="DefaultParagraphFont"/>
    <w:link w:val="2"/>
    <w:rsid w:val="009A7C26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aa">
    <w:name w:val="نگاره"/>
    <w:basedOn w:val="a"/>
    <w:link w:val="Chara"/>
    <w:qFormat/>
    <w:rsid w:val="000D2461"/>
    <w:pPr>
      <w:spacing w:before="240"/>
      <w:jc w:val="center"/>
    </w:pPr>
    <w:rPr>
      <w:bCs/>
      <w:sz w:val="16"/>
      <w:szCs w:val="20"/>
    </w:rPr>
  </w:style>
  <w:style w:type="character" w:customStyle="1" w:styleId="Char9">
    <w:name w:val="نمودار Char"/>
    <w:basedOn w:val="DefaultParagraphFont"/>
    <w:link w:val="a9"/>
    <w:rsid w:val="00CB6106"/>
    <w:rPr>
      <w:rFonts w:ascii="Times New Roman" w:eastAsia="Times New Roman" w:hAnsi="Times New Roman"/>
      <w:b/>
      <w:bCs/>
      <w:i/>
    </w:rPr>
  </w:style>
  <w:style w:type="paragraph" w:customStyle="1" w:styleId="ab">
    <w:name w:val="فرمول"/>
    <w:basedOn w:val="a"/>
    <w:link w:val="Charb"/>
    <w:qFormat/>
    <w:rsid w:val="004F4A9C"/>
    <w:pPr>
      <w:spacing w:before="120" w:after="120"/>
      <w:jc w:val="center"/>
    </w:pPr>
  </w:style>
  <w:style w:type="character" w:customStyle="1" w:styleId="Chara">
    <w:name w:val="نگاره Char"/>
    <w:basedOn w:val="Char"/>
    <w:link w:val="aa"/>
    <w:rsid w:val="000D2461"/>
    <w:rPr>
      <w:rFonts w:ascii="Times New Roman" w:eastAsia="Dotum" w:hAnsi="Times New Roman" w:cs="B Zar"/>
      <w:bCs/>
      <w:sz w:val="16"/>
      <w:szCs w:val="26"/>
    </w:rPr>
  </w:style>
  <w:style w:type="paragraph" w:customStyle="1" w:styleId="ac">
    <w:name w:val="سرصفحه اول"/>
    <w:basedOn w:val="Header"/>
    <w:link w:val="Charc"/>
    <w:qFormat/>
    <w:rsid w:val="006522FD"/>
    <w:pPr>
      <w:tabs>
        <w:tab w:val="clear" w:pos="4320"/>
        <w:tab w:val="clear" w:pos="8640"/>
        <w:tab w:val="center" w:pos="4153"/>
        <w:tab w:val="right" w:pos="8306"/>
      </w:tabs>
      <w:bidi/>
      <w:jc w:val="lowKashida"/>
    </w:pPr>
    <w:rPr>
      <w:rFonts w:cs="B Zar"/>
      <w:sz w:val="16"/>
      <w:szCs w:val="16"/>
      <w:lang w:bidi="fa-IR"/>
    </w:rPr>
  </w:style>
  <w:style w:type="character" w:customStyle="1" w:styleId="Charb">
    <w:name w:val="فرمول Char"/>
    <w:basedOn w:val="Char"/>
    <w:link w:val="ab"/>
    <w:rsid w:val="004F4A9C"/>
    <w:rPr>
      <w:rFonts w:ascii="Times New Roman" w:eastAsia="Dotum" w:hAnsi="Times New Roman" w:cs="B Zar"/>
      <w:sz w:val="22"/>
      <w:szCs w:val="26"/>
    </w:rPr>
  </w:style>
  <w:style w:type="character" w:customStyle="1" w:styleId="Charc">
    <w:name w:val="سرصفحه اول Char"/>
    <w:basedOn w:val="HeaderChar"/>
    <w:link w:val="ac"/>
    <w:rsid w:val="006522FD"/>
    <w:rPr>
      <w:rFonts w:ascii="Times New Roman" w:eastAsia="Times New Roman" w:hAnsi="Times New Roman" w:cs="B Zar"/>
      <w:sz w:val="16"/>
      <w:szCs w:val="16"/>
      <w:lang w:bidi="fa-IR"/>
    </w:rPr>
  </w:style>
  <w:style w:type="character" w:customStyle="1" w:styleId="Normal1">
    <w:name w:val="Normal1"/>
    <w:basedOn w:val="DefaultParagraphFont"/>
    <w:rsid w:val="00BC7F0D"/>
  </w:style>
  <w:style w:type="paragraph" w:styleId="EndnoteText">
    <w:name w:val="endnote text"/>
    <w:basedOn w:val="Normal"/>
    <w:link w:val="EndnoteTextChar"/>
    <w:uiPriority w:val="99"/>
    <w:rsid w:val="00BC7F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C7F0D"/>
    <w:rPr>
      <w:rFonts w:ascii="Times New Roman" w:eastAsia="Times New Roman" w:hAnsi="Times New Roman" w:cs="Times New Roman"/>
      <w:lang w:bidi="ar-SA"/>
    </w:rPr>
  </w:style>
  <w:style w:type="character" w:styleId="EndnoteReference">
    <w:name w:val="endnote reference"/>
    <w:basedOn w:val="DefaultParagraphFont"/>
    <w:uiPriority w:val="99"/>
    <w:rsid w:val="00BC7F0D"/>
    <w:rPr>
      <w:vertAlign w:val="superscript"/>
    </w:rPr>
  </w:style>
  <w:style w:type="character" w:styleId="CommentReference">
    <w:name w:val="annotation reference"/>
    <w:basedOn w:val="DefaultParagraphFont"/>
    <w:rsid w:val="00BC7F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F0D"/>
    <w:rPr>
      <w:rFonts w:ascii="Times New Roman" w:eastAsia="Times New Roman" w:hAnsi="Times New Roman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BC7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F0D"/>
    <w:rPr>
      <w:rFonts w:ascii="Times New Roman" w:eastAsia="Times New Roman" w:hAnsi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rsid w:val="00BC7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F0D"/>
    <w:rPr>
      <w:rFonts w:ascii="Tahoma" w:eastAsia="Times New Roman" w:hAnsi="Tahoma" w:cs="Tahoma"/>
      <w:sz w:val="16"/>
      <w:szCs w:val="16"/>
      <w:lang w:bidi="ar-SA"/>
    </w:rPr>
  </w:style>
  <w:style w:type="character" w:customStyle="1" w:styleId="Char6">
    <w:name w:val="پذيرش و مسئول Char"/>
    <w:basedOn w:val="Char7"/>
    <w:link w:val="a7"/>
    <w:rsid w:val="009C1497"/>
    <w:rPr>
      <w:rFonts w:ascii="Times New Roman" w:eastAsia="Dotum" w:hAnsi="Times New Roman" w:cs="B Zar"/>
      <w:i/>
      <w:sz w:val="16"/>
      <w:szCs w:val="16"/>
      <w:lang w:bidi="fa-IR"/>
    </w:rPr>
  </w:style>
  <w:style w:type="character" w:customStyle="1" w:styleId="Heading2Char">
    <w:name w:val="Heading 2 Char"/>
    <w:basedOn w:val="DefaultParagraphFont"/>
    <w:link w:val="Heading2"/>
    <w:rsid w:val="00D71D71"/>
    <w:rPr>
      <w:rFonts w:ascii="Times New Roman" w:eastAsia="Times New Roman" w:hAnsi="Times New Roman" w:cs="B Lotus"/>
      <w:b/>
      <w:bCs/>
      <w:sz w:val="24"/>
      <w:szCs w:val="28"/>
    </w:rPr>
  </w:style>
  <w:style w:type="character" w:customStyle="1" w:styleId="emailChar">
    <w:name w:val="email Char"/>
    <w:basedOn w:val="DefaultParagraphFont"/>
    <w:link w:val="email"/>
    <w:rsid w:val="00352D1F"/>
    <w:rPr>
      <w:rFonts w:ascii="Arial" w:eastAsia="Times New Roman" w:hAnsi="Arial" w:cs="B Zar"/>
      <w:i/>
      <w:sz w:val="14"/>
      <w:szCs w:val="16"/>
      <w:lang w:bidi="ar-SA"/>
    </w:rPr>
  </w:style>
  <w:style w:type="character" w:customStyle="1" w:styleId="Heading3Char">
    <w:name w:val="Heading 3 Char"/>
    <w:basedOn w:val="DefaultParagraphFont"/>
    <w:link w:val="Heading3"/>
    <w:rsid w:val="00D71D71"/>
    <w:rPr>
      <w:rFonts w:ascii="Times New Roman" w:eastAsia="Times New Roman" w:hAnsi="Times New Roman" w:cs="B Lotus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D71D71"/>
    <w:rPr>
      <w:rFonts w:ascii="Times New Roman" w:eastAsia="Times New Roman" w:hAnsi="Times New Roman" w:cs="B Lotus"/>
      <w:b/>
      <w:bCs/>
      <w:sz w:val="24"/>
      <w:szCs w:val="28"/>
    </w:rPr>
  </w:style>
  <w:style w:type="paragraph" w:styleId="BodyText">
    <w:name w:val="Body Text"/>
    <w:basedOn w:val="Normal"/>
    <w:link w:val="BodyTextChar"/>
    <w:unhideWhenUsed/>
    <w:rsid w:val="00D71D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1D7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d">
    <w:name w:val="نویسنده"/>
    <w:basedOn w:val="Normal"/>
    <w:link w:val="Chard"/>
    <w:qFormat/>
    <w:rsid w:val="00C075DB"/>
    <w:pPr>
      <w:bidi/>
      <w:spacing w:after="200" w:line="276" w:lineRule="auto"/>
      <w:jc w:val="center"/>
    </w:pPr>
    <w:rPr>
      <w:rFonts w:ascii="Arial" w:hAnsi="Arial" w:cs="B Zar"/>
      <w:b/>
      <w:bCs/>
      <w:sz w:val="18"/>
      <w:szCs w:val="28"/>
      <w:lang w:bidi="fa-IR"/>
    </w:rPr>
  </w:style>
  <w:style w:type="character" w:customStyle="1" w:styleId="Chard">
    <w:name w:val="نویسنده Char"/>
    <w:basedOn w:val="DefaultParagraphFont"/>
    <w:link w:val="ad"/>
    <w:rsid w:val="00C075DB"/>
    <w:rPr>
      <w:rFonts w:ascii="Arial" w:eastAsia="Times New Roman" w:hAnsi="Arial" w:cs="B Zar"/>
      <w:b/>
      <w:bCs/>
      <w:sz w:val="18"/>
      <w:szCs w:val="28"/>
    </w:rPr>
  </w:style>
  <w:style w:type="paragraph" w:customStyle="1" w:styleId="ae">
    <w:name w:val="سمت نویسنده"/>
    <w:basedOn w:val="Normal"/>
    <w:link w:val="Chare"/>
    <w:qFormat/>
    <w:rsid w:val="00A6065F"/>
    <w:pPr>
      <w:tabs>
        <w:tab w:val="left" w:pos="71"/>
      </w:tabs>
      <w:bidi/>
      <w:spacing w:line="312" w:lineRule="auto"/>
      <w:ind w:left="284" w:right="284"/>
    </w:pPr>
    <w:rPr>
      <w:rFonts w:ascii="Arial" w:eastAsia="Calibri" w:hAnsi="Arial" w:cs="B Zar"/>
      <w:i/>
      <w:sz w:val="16"/>
      <w:szCs w:val="16"/>
      <w:lang w:bidi="fa-IR"/>
    </w:rPr>
  </w:style>
  <w:style w:type="character" w:customStyle="1" w:styleId="Chare">
    <w:name w:val="سمت نویسنده Char"/>
    <w:basedOn w:val="DefaultParagraphFont"/>
    <w:link w:val="ae"/>
    <w:rsid w:val="00A6065F"/>
    <w:rPr>
      <w:rFonts w:ascii="Arial" w:hAnsi="Arial" w:cs="B Zar"/>
      <w:i/>
      <w:sz w:val="16"/>
      <w:szCs w:val="16"/>
    </w:rPr>
  </w:style>
  <w:style w:type="paragraph" w:customStyle="1" w:styleId="chekide">
    <w:name w:val="chekide"/>
    <w:basedOn w:val="a1"/>
    <w:link w:val="chekideChar"/>
    <w:qFormat/>
    <w:rsid w:val="00C075DB"/>
    <w:pPr>
      <w:spacing w:after="0" w:line="276" w:lineRule="auto"/>
    </w:pPr>
    <w:rPr>
      <w:rFonts w:ascii="Times New Roman" w:eastAsia="Calibri" w:hAnsi="Times New Roman" w:cs="Arial"/>
      <w:bCs/>
      <w:iCs/>
      <w:sz w:val="22"/>
      <w:lang w:bidi="fa-IR"/>
    </w:rPr>
  </w:style>
  <w:style w:type="character" w:customStyle="1" w:styleId="chekideChar">
    <w:name w:val="chekide Char"/>
    <w:basedOn w:val="Char1"/>
    <w:link w:val="chekide"/>
    <w:rsid w:val="00C075DB"/>
    <w:rPr>
      <w:rFonts w:ascii="Times New Roman" w:eastAsia="Calibri" w:hAnsi="Times New Roman" w:cs="Arial"/>
      <w:bCs/>
      <w:iCs/>
      <w:sz w:val="22"/>
      <w:szCs w:val="22"/>
      <w:lang w:bidi="ar-SA"/>
    </w:rPr>
  </w:style>
  <w:style w:type="paragraph" w:customStyle="1" w:styleId="Keyword">
    <w:name w:val="Key word"/>
    <w:basedOn w:val="chekide"/>
    <w:link w:val="KeywordChar"/>
    <w:qFormat/>
    <w:rsid w:val="00C075DB"/>
  </w:style>
  <w:style w:type="character" w:customStyle="1" w:styleId="KeywordChar">
    <w:name w:val="Key word Char"/>
    <w:basedOn w:val="chekideChar"/>
    <w:link w:val="Keyword"/>
    <w:rsid w:val="00C075DB"/>
    <w:rPr>
      <w:rFonts w:ascii="Times New Roman" w:eastAsia="Calibri" w:hAnsi="Times New Roman" w:cs="Arial"/>
      <w:bCs/>
      <w:iCs/>
      <w:sz w:val="22"/>
      <w:szCs w:val="22"/>
      <w:lang w:bidi="ar-SA"/>
    </w:rPr>
  </w:style>
  <w:style w:type="paragraph" w:customStyle="1" w:styleId="emial">
    <w:name w:val="emial"/>
    <w:basedOn w:val="Normal"/>
    <w:link w:val="emialChar"/>
    <w:qFormat/>
    <w:rsid w:val="00C075DB"/>
    <w:pPr>
      <w:bidi/>
      <w:spacing w:line="276" w:lineRule="auto"/>
      <w:ind w:left="284" w:right="284"/>
      <w:jc w:val="lowKashida"/>
    </w:pPr>
    <w:rPr>
      <w:rFonts w:ascii="Arial" w:eastAsia="Calibri" w:hAnsi="Arial"/>
      <w:i/>
      <w:iCs/>
      <w:sz w:val="16"/>
      <w:szCs w:val="16"/>
      <w:lang w:bidi="fa-IR"/>
    </w:rPr>
  </w:style>
  <w:style w:type="character" w:customStyle="1" w:styleId="emialChar">
    <w:name w:val="emial Char"/>
    <w:basedOn w:val="DefaultParagraphFont"/>
    <w:link w:val="emial"/>
    <w:rsid w:val="00C075DB"/>
    <w:rPr>
      <w:rFonts w:ascii="Arial" w:eastAsia="Calibri" w:hAnsi="Arial" w:cs="Times New Roman"/>
      <w:i/>
      <w:iCs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71B44"/>
    <w:pPr>
      <w:tabs>
        <w:tab w:val="right" w:leader="dot" w:pos="6793"/>
      </w:tabs>
      <w:bidi/>
    </w:pPr>
    <w:rPr>
      <w:rFonts w:cs="B Zar"/>
      <w:b/>
      <w:bCs/>
      <w:noProof/>
      <w:sz w:val="20"/>
      <w:szCs w:val="20"/>
      <w:lang w:eastAsia="ko-KR"/>
    </w:rPr>
  </w:style>
  <w:style w:type="paragraph" w:styleId="TOC2">
    <w:name w:val="toc 2"/>
    <w:basedOn w:val="Normal"/>
    <w:next w:val="Normal"/>
    <w:autoRedefine/>
    <w:uiPriority w:val="39"/>
    <w:unhideWhenUsed/>
    <w:rsid w:val="00A71B44"/>
    <w:pPr>
      <w:ind w:left="240"/>
    </w:pPr>
  </w:style>
  <w:style w:type="character" w:customStyle="1" w:styleId="apple-style-span">
    <w:name w:val="apple-style-span"/>
    <w:basedOn w:val="DefaultParagraphFont"/>
    <w:rsid w:val="00EA75FC"/>
  </w:style>
  <w:style w:type="paragraph" w:styleId="NormalWeb">
    <w:name w:val="Normal (Web)"/>
    <w:basedOn w:val="Normal"/>
    <w:uiPriority w:val="99"/>
    <w:rsid w:val="00EA75FC"/>
    <w:pPr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qFormat/>
    <w:rsid w:val="00EA75FC"/>
    <w:rPr>
      <w:b/>
      <w:bCs/>
    </w:rPr>
  </w:style>
  <w:style w:type="paragraph" w:styleId="List">
    <w:name w:val="List"/>
    <w:basedOn w:val="Normal"/>
    <w:rsid w:val="00EA75FC"/>
    <w:pPr>
      <w:bidi/>
      <w:ind w:left="283" w:hanging="283"/>
    </w:pPr>
  </w:style>
  <w:style w:type="paragraph" w:styleId="Subtitle">
    <w:name w:val="Subtitle"/>
    <w:basedOn w:val="Normal"/>
    <w:link w:val="SubtitleChar"/>
    <w:qFormat/>
    <w:rsid w:val="00EA75FC"/>
    <w:pPr>
      <w:bidi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A75FC"/>
    <w:rPr>
      <w:rFonts w:ascii="Arial" w:eastAsia="Times New Roman" w:hAnsi="Arial" w:cs="Arial"/>
      <w:sz w:val="24"/>
      <w:szCs w:val="24"/>
      <w:lang w:bidi="ar-SA"/>
    </w:rPr>
  </w:style>
  <w:style w:type="character" w:styleId="HTMLCite">
    <w:name w:val="HTML Cite"/>
    <w:basedOn w:val="DefaultParagraphFont"/>
    <w:rsid w:val="00EA75FC"/>
    <w:rPr>
      <w:i/>
      <w:iCs/>
    </w:rPr>
  </w:style>
  <w:style w:type="table" w:styleId="TableContemporary">
    <w:name w:val="Table Contemporary"/>
    <w:basedOn w:val="TableNormal"/>
    <w:uiPriority w:val="99"/>
    <w:rsid w:val="00D20356"/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6">
    <w:name w:val="p6"/>
    <w:basedOn w:val="Normal"/>
    <w:uiPriority w:val="99"/>
    <w:rsid w:val="00D2035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</w:style>
  <w:style w:type="character" w:customStyle="1" w:styleId="CharChar5">
    <w:name w:val="Char Char5"/>
    <w:basedOn w:val="DefaultParagraphFont"/>
    <w:uiPriority w:val="99"/>
    <w:locked/>
    <w:rsid w:val="00D20356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D20356"/>
    <w:rPr>
      <w:rFonts w:eastAsia="Times New Roman" w:cs="Arial"/>
      <w:sz w:val="22"/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168CB"/>
    <w:rPr>
      <w:color w:val="800080" w:themeColor="followedHyperlink"/>
      <w:u w:val="single"/>
    </w:rPr>
  </w:style>
  <w:style w:type="paragraph" w:customStyle="1" w:styleId="Default">
    <w:name w:val="Default"/>
    <w:rsid w:val="004168C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FootnoteText12ptJustifiedBefore025">
    <w:name w:val="Style Footnote Text + 12 pt Justified Before:  0.25&quot;"/>
    <w:basedOn w:val="FootnoteText"/>
    <w:rsid w:val="004168CB"/>
    <w:pPr>
      <w:bidi/>
      <w:ind w:left="360"/>
      <w:jc w:val="both"/>
    </w:pPr>
    <w:rPr>
      <w:sz w:val="24"/>
      <w:lang w:eastAsia="zh-CN"/>
    </w:rPr>
  </w:style>
  <w:style w:type="paragraph" w:styleId="BodyTextIndent">
    <w:name w:val="Body Text Indent"/>
    <w:basedOn w:val="Normal"/>
    <w:link w:val="BodyTextIndentChar"/>
    <w:rsid w:val="00776E45"/>
    <w:pPr>
      <w:bidi/>
      <w:spacing w:line="384" w:lineRule="auto"/>
      <w:ind w:firstLine="284"/>
      <w:jc w:val="lowKashida"/>
    </w:pPr>
    <w:rPr>
      <w:rFonts w:cs="Yagut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776E45"/>
    <w:rPr>
      <w:rFonts w:ascii="Times New Roman" w:eastAsia="Times New Roman" w:hAnsi="Times New Roman" w:cs="Yagut"/>
      <w:b/>
      <w:bCs/>
      <w:sz w:val="28"/>
      <w:szCs w:val="28"/>
      <w:lang w:bidi="ar-SA"/>
    </w:rPr>
  </w:style>
  <w:style w:type="paragraph" w:styleId="BodyTextIndent2">
    <w:name w:val="Body Text Indent 2"/>
    <w:basedOn w:val="Normal"/>
    <w:link w:val="BodyTextIndent2Char"/>
    <w:rsid w:val="00776E45"/>
    <w:pPr>
      <w:bidi/>
      <w:spacing w:line="384" w:lineRule="auto"/>
      <w:ind w:firstLine="284"/>
      <w:jc w:val="lowKashida"/>
    </w:pPr>
    <w:rPr>
      <w:rFonts w:cs="Yagut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776E45"/>
    <w:rPr>
      <w:rFonts w:ascii="Times New Roman" w:eastAsia="Times New Roman" w:hAnsi="Times New Roman" w:cs="Yagut"/>
      <w:sz w:val="28"/>
      <w:szCs w:val="28"/>
      <w:lang w:bidi="ar-SA"/>
    </w:rPr>
  </w:style>
  <w:style w:type="paragraph" w:styleId="BodyTextIndent3">
    <w:name w:val="Body Text Indent 3"/>
    <w:basedOn w:val="Normal"/>
    <w:link w:val="BodyTextIndent3Char"/>
    <w:rsid w:val="00776E45"/>
    <w:pPr>
      <w:bidi/>
      <w:spacing w:line="384" w:lineRule="auto"/>
      <w:ind w:firstLine="284"/>
      <w:jc w:val="lowKashida"/>
    </w:pPr>
    <w:rPr>
      <w:rFonts w:cs="Yagut"/>
      <w:b/>
      <w:bCs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776E45"/>
    <w:rPr>
      <w:rFonts w:ascii="Times New Roman" w:eastAsia="Times New Roman" w:hAnsi="Times New Roman" w:cs="Yagut"/>
      <w:b/>
      <w:bCs/>
      <w:sz w:val="26"/>
      <w:szCs w:val="26"/>
      <w:lang w:bidi="ar-SA"/>
    </w:rPr>
  </w:style>
  <w:style w:type="paragraph" w:customStyle="1" w:styleId="af">
    <w:name w:val="a"/>
    <w:basedOn w:val="Normal"/>
    <w:rsid w:val="00776E45"/>
    <w:pPr>
      <w:bidi/>
      <w:spacing w:line="264" w:lineRule="auto"/>
      <w:ind w:firstLine="284"/>
      <w:jc w:val="both"/>
    </w:pPr>
    <w:rPr>
      <w:rFonts w:ascii="Times" w:hAnsi="Times" w:cs="Tahoma"/>
      <w:b/>
      <w:bCs/>
      <w:sz w:val="28"/>
      <w:szCs w:val="28"/>
    </w:rPr>
  </w:style>
  <w:style w:type="paragraph" w:customStyle="1" w:styleId="a40">
    <w:name w:val="a4"/>
    <w:basedOn w:val="Normal"/>
    <w:rsid w:val="00776E45"/>
    <w:pPr>
      <w:bidi/>
      <w:spacing w:line="264" w:lineRule="auto"/>
      <w:ind w:firstLine="284"/>
      <w:jc w:val="center"/>
    </w:pPr>
    <w:rPr>
      <w:rFonts w:ascii="Times" w:hAnsi="Times" w:cs="Tahoma"/>
    </w:rPr>
  </w:style>
  <w:style w:type="paragraph" w:customStyle="1" w:styleId="3">
    <w:name w:val="3"/>
    <w:basedOn w:val="Normal"/>
    <w:rsid w:val="00776E45"/>
    <w:pPr>
      <w:spacing w:before="20" w:after="100" w:afterAutospacing="1" w:line="340" w:lineRule="atLeast"/>
      <w:ind w:right="600" w:firstLine="300"/>
      <w:jc w:val="both"/>
    </w:pPr>
    <w:rPr>
      <w:rFonts w:cs="Nazanin"/>
      <w:color w:val="003366"/>
    </w:rPr>
  </w:style>
  <w:style w:type="paragraph" w:customStyle="1" w:styleId="Title1">
    <w:name w:val="Title1"/>
    <w:basedOn w:val="Normal"/>
    <w:rsid w:val="00776E45"/>
    <w:pPr>
      <w:spacing w:before="20" w:after="100" w:afterAutospacing="1" w:line="340" w:lineRule="atLeast"/>
      <w:ind w:right="600" w:firstLine="300"/>
      <w:jc w:val="both"/>
    </w:pPr>
    <w:rPr>
      <w:rFonts w:cs="Nazanin"/>
      <w:color w:val="003366"/>
    </w:rPr>
  </w:style>
  <w:style w:type="paragraph" w:styleId="DocumentMap">
    <w:name w:val="Document Map"/>
    <w:basedOn w:val="Normal"/>
    <w:link w:val="DocumentMapChar"/>
    <w:semiHidden/>
    <w:rsid w:val="00776E45"/>
    <w:pPr>
      <w:shd w:val="clear" w:color="auto" w:fill="000080"/>
      <w:bidi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76E45"/>
    <w:rPr>
      <w:rFonts w:ascii="Tahoma" w:eastAsia="Times New Roman" w:hAnsi="Tahoma" w:cs="Tahoma"/>
      <w:shd w:val="clear" w:color="auto" w:fill="000080"/>
      <w:lang w:bidi="ar-SA"/>
    </w:rPr>
  </w:style>
  <w:style w:type="paragraph" w:styleId="Title">
    <w:name w:val="Title"/>
    <w:basedOn w:val="Normal"/>
    <w:link w:val="TitleChar"/>
    <w:autoRedefine/>
    <w:qFormat/>
    <w:rsid w:val="00776E45"/>
    <w:pPr>
      <w:overflowPunct w:val="0"/>
      <w:autoSpaceDE w:val="0"/>
      <w:autoSpaceDN w:val="0"/>
      <w:bidi/>
      <w:adjustRightInd w:val="0"/>
      <w:jc w:val="center"/>
    </w:pPr>
    <w:rPr>
      <w:rFonts w:cs="Zar"/>
      <w:b/>
      <w:bCs/>
      <w:kern w:val="28"/>
      <w:lang w:bidi="fa-IR"/>
    </w:rPr>
  </w:style>
  <w:style w:type="character" w:customStyle="1" w:styleId="TitleChar">
    <w:name w:val="Title Char"/>
    <w:basedOn w:val="DefaultParagraphFont"/>
    <w:link w:val="Title"/>
    <w:rsid w:val="00776E45"/>
    <w:rPr>
      <w:rFonts w:ascii="Times New Roman" w:eastAsia="Times New Roman" w:hAnsi="Times New Roman" w:cs="Zar"/>
      <w:b/>
      <w:bCs/>
      <w:kern w:val="28"/>
      <w:sz w:val="24"/>
      <w:szCs w:val="24"/>
    </w:rPr>
  </w:style>
  <w:style w:type="paragraph" w:customStyle="1" w:styleId="Authors">
    <w:name w:val="Authors"/>
    <w:basedOn w:val="Normal"/>
    <w:autoRedefine/>
    <w:rsid w:val="00776E45"/>
    <w:pPr>
      <w:framePr w:wrap="around" w:vAnchor="text" w:hAnchor="text" w:xAlign="center" w:y="1"/>
      <w:overflowPunct w:val="0"/>
      <w:autoSpaceDE w:val="0"/>
      <w:autoSpaceDN w:val="0"/>
      <w:bidi/>
      <w:adjustRightInd w:val="0"/>
      <w:spacing w:before="100" w:beforeAutospacing="1" w:after="100" w:afterAutospacing="1"/>
      <w:jc w:val="center"/>
    </w:pPr>
    <w:rPr>
      <w:rFonts w:cs="B Nazanin"/>
      <w:b/>
      <w:bCs/>
      <w:sz w:val="20"/>
      <w:lang w:bidi="fa-IR"/>
    </w:rPr>
  </w:style>
  <w:style w:type="paragraph" w:customStyle="1" w:styleId="Affiliations">
    <w:name w:val="Affiliations"/>
    <w:basedOn w:val="Normal"/>
    <w:autoRedefine/>
    <w:rsid w:val="0068334C"/>
    <w:pPr>
      <w:overflowPunct w:val="0"/>
      <w:autoSpaceDE w:val="0"/>
      <w:autoSpaceDN w:val="0"/>
      <w:bidi/>
      <w:adjustRightInd w:val="0"/>
      <w:spacing w:before="100" w:beforeAutospacing="1" w:after="100" w:afterAutospacing="1"/>
      <w:jc w:val="center"/>
    </w:pPr>
    <w:rPr>
      <w:rFonts w:cs="B Zar"/>
      <w:b/>
      <w:bCs/>
      <w:sz w:val="20"/>
      <w:szCs w:val="20"/>
      <w:lang w:bidi="fa-IR"/>
    </w:rPr>
  </w:style>
  <w:style w:type="table" w:styleId="TableWeb1">
    <w:name w:val="Table Web 1"/>
    <w:basedOn w:val="TableNormal"/>
    <w:rsid w:val="00776E45"/>
    <w:pPr>
      <w:bidi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6E45"/>
    <w:pPr>
      <w:bidi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oleObject" Target="embeddings/oleObject3.bin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oleObject" Target="embeddings/oleObject2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yperlink" Target="mailto:mohammadrezakeikha@yahoo.com" TargetMode="External"/><Relationship Id="rId14" Type="http://schemas.openxmlformats.org/officeDocument/2006/relationships/chart" Target="charts/chart3.xml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51214480092423E-2"/>
          <c:y val="6.8072287324937419E-2"/>
          <c:w val="0.78513866514466457"/>
          <c:h val="0.762813921384705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'[Chart in Microsoft Office Word]Sheet1'!$A$2</c:f>
              <c:strCache>
                <c:ptCount val="1"/>
                <c:pt idx="0">
                  <c:v>زن</c:v>
                </c:pt>
              </c:strCache>
            </c:strRef>
          </c:tx>
          <c:invertIfNegative val="0"/>
          <c:cat>
            <c:strRef>
              <c:f>'[Chart in Microsoft Office Word]Sheet1'!$B$1:$C$1</c:f>
              <c:strCache>
                <c:ptCount val="2"/>
                <c:pt idx="0">
                  <c:v>زن</c:v>
                </c:pt>
                <c:pt idx="1">
                  <c:v>مرد</c:v>
                </c:pt>
              </c:strCache>
            </c:strRef>
          </c:cat>
          <c:val>
            <c:numRef>
              <c:f>'[Chart in Microsoft Office Word]Sheet1'!$B$2:$C$2</c:f>
              <c:numCache>
                <c:formatCode>General</c:formatCode>
                <c:ptCount val="2"/>
                <c:pt idx="0">
                  <c:v>36.6</c:v>
                </c:pt>
                <c:pt idx="1">
                  <c:v>63.4</c:v>
                </c:pt>
              </c:numCache>
            </c:numRef>
          </c:val>
        </c:ser>
        <c:ser>
          <c:idx val="1"/>
          <c:order val="1"/>
          <c:tx>
            <c:strRef>
              <c:f>'[Chart in Microsoft Office Word]Sheet1'!$A$3</c:f>
              <c:strCache>
                <c:ptCount val="1"/>
                <c:pt idx="0">
                  <c:v>مرد</c:v>
                </c:pt>
              </c:strCache>
            </c:strRef>
          </c:tx>
          <c:invertIfNegative val="0"/>
          <c:cat>
            <c:strRef>
              <c:f>'[Chart in Microsoft Office Word]Sheet1'!$B$1:$C$1</c:f>
              <c:strCache>
                <c:ptCount val="2"/>
                <c:pt idx="0">
                  <c:v>زن</c:v>
                </c:pt>
                <c:pt idx="1">
                  <c:v>مرد</c:v>
                </c:pt>
              </c:strCache>
            </c:strRef>
          </c:cat>
          <c:val>
            <c:numRef>
              <c:f>'[Chart in Microsoft Office Word]Sheet1'!$B$3:$C$3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567296"/>
        <c:axId val="80601856"/>
        <c:axId val="0"/>
      </c:bar3DChart>
      <c:catAx>
        <c:axId val="80567296"/>
        <c:scaling>
          <c:orientation val="maxMin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fa-IR">
                <a:cs typeface="B Nazanin" pitchFamily="2" charset="-78"/>
              </a:defRPr>
            </a:pPr>
            <a:endParaRPr lang="en-US"/>
          </a:p>
        </c:txPr>
        <c:crossAx val="80601856"/>
        <c:crosses val="autoZero"/>
        <c:auto val="1"/>
        <c:lblAlgn val="ctr"/>
        <c:lblOffset val="100"/>
        <c:noMultiLvlLbl val="0"/>
      </c:catAx>
      <c:valAx>
        <c:axId val="8060185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fa-IR"/>
            </a:pPr>
            <a:endParaRPr lang="en-US"/>
          </a:p>
        </c:txPr>
        <c:crossAx val="80567296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127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'[Chart in Microsoft Office Word]Sheet1'!$B$1:$E$1</c:f>
              <c:strCache>
                <c:ptCount val="4"/>
                <c:pt idx="0">
                  <c:v>زير25  سال</c:v>
                </c:pt>
                <c:pt idx="1">
                  <c:v>بين25 تا 35سال</c:v>
                </c:pt>
                <c:pt idx="2">
                  <c:v>بين36  تا 45 سال</c:v>
                </c:pt>
                <c:pt idx="3">
                  <c:v>بيشتر از45 سال</c:v>
                </c:pt>
              </c:strCache>
            </c:strRef>
          </c:cat>
          <c:val>
            <c:numRef>
              <c:f>'[Chart in Microsoft Office Word]Sheet1'!$B$2:$E$2</c:f>
              <c:numCache>
                <c:formatCode>General</c:formatCode>
                <c:ptCount val="4"/>
                <c:pt idx="0">
                  <c:v>17.5</c:v>
                </c:pt>
                <c:pt idx="1">
                  <c:v>41.67</c:v>
                </c:pt>
                <c:pt idx="2">
                  <c:v>31.67</c:v>
                </c:pt>
                <c:pt idx="3">
                  <c:v>9.17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757120"/>
        <c:axId val="80758656"/>
        <c:axId val="0"/>
      </c:bar3DChart>
      <c:catAx>
        <c:axId val="80757120"/>
        <c:scaling>
          <c:orientation val="maxMin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fa-IR" sz="900">
                <a:cs typeface="B Nazanin" pitchFamily="2" charset="-78"/>
              </a:defRPr>
            </a:pPr>
            <a:endParaRPr lang="en-US"/>
          </a:p>
        </c:txPr>
        <c:crossAx val="80758656"/>
        <c:crosses val="autoZero"/>
        <c:auto val="1"/>
        <c:lblAlgn val="ctr"/>
        <c:lblOffset val="100"/>
        <c:noMultiLvlLbl val="0"/>
      </c:catAx>
      <c:valAx>
        <c:axId val="8075865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fa-IR"/>
            </a:pPr>
            <a:endParaRPr lang="en-US"/>
          </a:p>
        </c:txPr>
        <c:crossAx val="807571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in Microsoft Office Word]Sheet1'!$A$2</c:f>
              <c:strCache>
                <c:ptCount val="1"/>
                <c:pt idx="0">
                  <c:v>East</c:v>
                </c:pt>
              </c:strCache>
            </c:strRef>
          </c:tx>
          <c:invertIfNegative val="0"/>
          <c:cat>
            <c:strRef>
              <c:f>'[Chart in Microsoft Office Word]Sheet1'!$B$1:$E$1</c:f>
              <c:strCache>
                <c:ptCount val="4"/>
                <c:pt idx="0">
                  <c:v>ديپلم و پايين تر</c:v>
                </c:pt>
                <c:pt idx="1">
                  <c:v>فوق ديپلم</c:v>
                </c:pt>
                <c:pt idx="2">
                  <c:v>ليسانس</c:v>
                </c:pt>
                <c:pt idx="3">
                  <c:v>فوق ليسانس و بالاتر</c:v>
                </c:pt>
              </c:strCache>
            </c:strRef>
          </c:cat>
          <c:val>
            <c:numRef>
              <c:f>'[Chart in Microsoft Office Word]Sheet1'!$B$2:$E$2</c:f>
              <c:numCache>
                <c:formatCode>General</c:formatCode>
                <c:ptCount val="4"/>
                <c:pt idx="0">
                  <c:v>29.9</c:v>
                </c:pt>
                <c:pt idx="1">
                  <c:v>17.399999999999999</c:v>
                </c:pt>
                <c:pt idx="2">
                  <c:v>43.8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770560"/>
        <c:axId val="80772096"/>
        <c:axId val="0"/>
      </c:bar3DChart>
      <c:catAx>
        <c:axId val="80770560"/>
        <c:scaling>
          <c:orientation val="maxMin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fa-IR" sz="900">
                <a:cs typeface="B Nazanin" pitchFamily="2" charset="-78"/>
              </a:defRPr>
            </a:pPr>
            <a:endParaRPr lang="en-US"/>
          </a:p>
        </c:txPr>
        <c:crossAx val="80772096"/>
        <c:crosses val="autoZero"/>
        <c:auto val="1"/>
        <c:lblAlgn val="ctr"/>
        <c:lblOffset val="100"/>
        <c:noMultiLvlLbl val="0"/>
      </c:catAx>
      <c:valAx>
        <c:axId val="8077209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fa-IR"/>
            </a:pPr>
            <a:endParaRPr lang="en-US"/>
          </a:p>
        </c:txPr>
        <c:crossAx val="80770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'[Chart in Microsoft Office Word]Sheet1'!$B$1:$D$1</c:f>
              <c:strCache>
                <c:ptCount val="3"/>
                <c:pt idx="0">
                  <c:v>زير10 سال</c:v>
                </c:pt>
                <c:pt idx="1">
                  <c:v>بين10 تا 20 سال</c:v>
                </c:pt>
                <c:pt idx="2">
                  <c:v>بين 21 تا 30 سال</c:v>
                </c:pt>
              </c:strCache>
            </c:strRef>
          </c:cat>
          <c:val>
            <c:numRef>
              <c:f>'[Chart in Microsoft Office Word]Sheet1'!$B$2:$D$2</c:f>
              <c:numCache>
                <c:formatCode>General</c:formatCode>
                <c:ptCount val="3"/>
                <c:pt idx="0">
                  <c:v>13.33</c:v>
                </c:pt>
                <c:pt idx="1">
                  <c:v>70</c:v>
                </c:pt>
                <c:pt idx="2">
                  <c:v>16.670000000000005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784000"/>
        <c:axId val="80793984"/>
        <c:axId val="0"/>
      </c:bar3DChart>
      <c:catAx>
        <c:axId val="80784000"/>
        <c:scaling>
          <c:orientation val="maxMin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fa-IR">
                <a:cs typeface="B Nazanin" pitchFamily="2" charset="-78"/>
              </a:defRPr>
            </a:pPr>
            <a:endParaRPr lang="en-US"/>
          </a:p>
        </c:txPr>
        <c:crossAx val="80793984"/>
        <c:crosses val="autoZero"/>
        <c:auto val="1"/>
        <c:lblAlgn val="ctr"/>
        <c:lblOffset val="100"/>
        <c:noMultiLvlLbl val="0"/>
      </c:catAx>
      <c:valAx>
        <c:axId val="8079398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fa-IR"/>
            </a:pPr>
            <a:endParaRPr lang="en-US"/>
          </a:p>
        </c:txPr>
        <c:crossAx val="80784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ED78-BA29-4673-946F-435357D6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22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M.M</Company>
  <LinksUpToDate>false</LinksUpToDate>
  <CharactersWithSpaces>28130</CharactersWithSpaces>
  <SharedDoc>false</SharedDoc>
  <HLinks>
    <vt:vector size="24" baseType="variant">
      <vt:variant>
        <vt:i4>983105</vt:i4>
      </vt:variant>
      <vt:variant>
        <vt:i4>9</vt:i4>
      </vt:variant>
      <vt:variant>
        <vt:i4>0</vt:i4>
      </vt:variant>
      <vt:variant>
        <vt:i4>5</vt:i4>
      </vt:variant>
      <vt:variant>
        <vt:lpwstr>http://www.library.cmu.edu:7850/JoSS/webster/Webster.html</vt:lpwstr>
      </vt:variant>
      <vt:variant>
        <vt:lpwstr/>
      </vt:variant>
      <vt:variant>
        <vt:i4>2621494</vt:i4>
      </vt:variant>
      <vt:variant>
        <vt:i4>6</vt:i4>
      </vt:variant>
      <vt:variant>
        <vt:i4>0</vt:i4>
      </vt:variant>
      <vt:variant>
        <vt:i4>5</vt:i4>
      </vt:variant>
      <vt:variant>
        <vt:lpwstr>http://www.orgnet.com/</vt:lpwstr>
      </vt:variant>
      <vt:variant>
        <vt:lpwstr/>
      </vt:variant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http://faculty.ucr.edu/~hanneman/nettext/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http://www.marketingpower.com/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Naeini - tel: 09193215636</dc:creator>
  <cp:keywords/>
  <dc:description/>
  <cp:lastModifiedBy>Farihi</cp:lastModifiedBy>
  <cp:revision>28</cp:revision>
  <cp:lastPrinted>2012-01-09T06:36:00Z</cp:lastPrinted>
  <dcterms:created xsi:type="dcterms:W3CDTF">2011-09-09T11:25:00Z</dcterms:created>
  <dcterms:modified xsi:type="dcterms:W3CDTF">2012-02-04T11:12:00Z</dcterms:modified>
</cp:coreProperties>
</file>